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center"/>
        <w:rPr>
          <w:b/>
          <w:sz w:val="28"/>
          <w:szCs w:val="28"/>
        </w:rPr>
      </w:pPr>
      <w:r w:rsidRPr="00B43765">
        <w:rPr>
          <w:b/>
          <w:sz w:val="28"/>
          <w:szCs w:val="28"/>
        </w:rPr>
        <w:t>Сенсорное развитие в раннем возрасте.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rPr>
          <w:sz w:val="28"/>
          <w:szCs w:val="28"/>
        </w:rPr>
      </w:pP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Сенсорное развитие – это развитие у ребенка процессов восприятия и пре</w:t>
      </w:r>
      <w:r w:rsidRPr="00B43765">
        <w:rPr>
          <w:sz w:val="28"/>
          <w:szCs w:val="28"/>
        </w:rPr>
        <w:t>д</w:t>
      </w:r>
      <w:r w:rsidRPr="00B43765">
        <w:rPr>
          <w:sz w:val="28"/>
          <w:szCs w:val="28"/>
        </w:rPr>
        <w:t>ста</w:t>
      </w:r>
      <w:r w:rsidRPr="00B43765">
        <w:rPr>
          <w:sz w:val="28"/>
          <w:szCs w:val="28"/>
        </w:rPr>
        <w:t>в</w:t>
      </w:r>
      <w:r w:rsidRPr="00B43765">
        <w:rPr>
          <w:sz w:val="28"/>
          <w:szCs w:val="28"/>
        </w:rPr>
        <w:t>лений о предметах и явлениях окружающего мира. Ребенок рождается на свет с г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товыми органами чувств: у него есть глаза, уши, его кожа обладает чувствительностью, позволяющей осязать предметы, и т. п. Это лишь пре</w:t>
      </w:r>
      <w:r w:rsidRPr="00B43765">
        <w:rPr>
          <w:sz w:val="28"/>
          <w:szCs w:val="28"/>
        </w:rPr>
        <w:t>д</w:t>
      </w:r>
      <w:r w:rsidRPr="00B43765">
        <w:rPr>
          <w:sz w:val="28"/>
          <w:szCs w:val="28"/>
        </w:rPr>
        <w:t>посылки для восприятия окружающего мира. Чтобы сенсорное развитие пр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ходило полноценно, нео</w:t>
      </w:r>
      <w:r w:rsidRPr="00B43765">
        <w:rPr>
          <w:sz w:val="28"/>
          <w:szCs w:val="28"/>
        </w:rPr>
        <w:t>б</w:t>
      </w:r>
      <w:r w:rsidRPr="00B43765">
        <w:rPr>
          <w:sz w:val="28"/>
          <w:szCs w:val="28"/>
        </w:rPr>
        <w:t>ходимо целенаправленное сенсорное воспитание. Ребенка следует научить ра</w:t>
      </w:r>
      <w:r w:rsidRPr="00B43765">
        <w:rPr>
          <w:sz w:val="28"/>
          <w:szCs w:val="28"/>
        </w:rPr>
        <w:t>с</w:t>
      </w:r>
      <w:r w:rsidRPr="00B43765">
        <w:rPr>
          <w:sz w:val="28"/>
          <w:szCs w:val="28"/>
        </w:rPr>
        <w:t>сматриванию, ощупыванию, выслушиванию и т. п.</w:t>
      </w:r>
      <w:proofErr w:type="gramStart"/>
      <w:r w:rsidRPr="00B43765">
        <w:rPr>
          <w:sz w:val="28"/>
          <w:szCs w:val="28"/>
        </w:rPr>
        <w:t xml:space="preserve"> ,</w:t>
      </w:r>
      <w:proofErr w:type="gramEnd"/>
      <w:r w:rsidRPr="00B43765">
        <w:rPr>
          <w:sz w:val="28"/>
          <w:szCs w:val="28"/>
        </w:rPr>
        <w:t xml:space="preserve"> т. е. сформировать у него </w:t>
      </w:r>
      <w:proofErr w:type="spellStart"/>
      <w:r w:rsidRPr="00B43765">
        <w:rPr>
          <w:sz w:val="28"/>
          <w:szCs w:val="28"/>
        </w:rPr>
        <w:t>перцептивные</w:t>
      </w:r>
      <w:proofErr w:type="spellEnd"/>
      <w:r w:rsidRPr="00B43765">
        <w:rPr>
          <w:sz w:val="28"/>
          <w:szCs w:val="28"/>
        </w:rPr>
        <w:t xml:space="preserve"> действия. Но обследовать пре</w:t>
      </w:r>
      <w:r w:rsidRPr="00B43765">
        <w:rPr>
          <w:sz w:val="28"/>
          <w:szCs w:val="28"/>
        </w:rPr>
        <w:t>д</w:t>
      </w:r>
      <w:r w:rsidRPr="00B43765">
        <w:rPr>
          <w:sz w:val="28"/>
          <w:szCs w:val="28"/>
        </w:rPr>
        <w:t>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</w:t>
      </w:r>
      <w:r w:rsidRPr="00B43765">
        <w:rPr>
          <w:sz w:val="28"/>
          <w:szCs w:val="28"/>
        </w:rPr>
        <w:t>в</w:t>
      </w:r>
      <w:r w:rsidRPr="00B43765">
        <w:rPr>
          <w:sz w:val="28"/>
          <w:szCs w:val="28"/>
        </w:rPr>
        <w:t>нить то, что он в настоящий момент воспринимает. Общепринятыми мерк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ми, так называемыми «эталонами», которые сложились исторически, сравн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 xml:space="preserve">вают, сопоставляют результаты восприятия. Это системы геометрических форм, шкала величин, меры веса, </w:t>
      </w:r>
      <w:proofErr w:type="spellStart"/>
      <w:r w:rsidRPr="00B43765">
        <w:rPr>
          <w:sz w:val="28"/>
          <w:szCs w:val="28"/>
        </w:rPr>
        <w:t>звуковысотный</w:t>
      </w:r>
      <w:proofErr w:type="spellEnd"/>
      <w:r w:rsidRPr="00B43765">
        <w:rPr>
          <w:sz w:val="28"/>
          <w:szCs w:val="28"/>
        </w:rPr>
        <w:t xml:space="preserve"> ряд, спектр цветов, система фонем родного языка и т. д. Все эти эталоны должны быть усвоены ребе</w:t>
      </w:r>
      <w:r w:rsidRPr="00B43765">
        <w:rPr>
          <w:sz w:val="28"/>
          <w:szCs w:val="28"/>
        </w:rPr>
        <w:t>н</w:t>
      </w:r>
      <w:r w:rsidRPr="00B43765">
        <w:rPr>
          <w:sz w:val="28"/>
          <w:szCs w:val="28"/>
        </w:rPr>
        <w:t>ком.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Сенсорное воспитание служит основой познания мира, первой ступенью которого является чувственный опыт. Успешность умственного, физическ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го, эстетического воспитания в значительной степени зависит от уровня се</w:t>
      </w:r>
      <w:r w:rsidRPr="00B43765">
        <w:rPr>
          <w:sz w:val="28"/>
          <w:szCs w:val="28"/>
        </w:rPr>
        <w:t>н</w:t>
      </w:r>
      <w:r w:rsidRPr="00B43765">
        <w:rPr>
          <w:sz w:val="28"/>
          <w:szCs w:val="28"/>
        </w:rPr>
        <w:t>сорного развития детей, т. е. от того, насколько совершенно ребенок слышит, видит, осязает окружа</w:t>
      </w:r>
      <w:r w:rsidRPr="00B43765">
        <w:rPr>
          <w:sz w:val="28"/>
          <w:szCs w:val="28"/>
        </w:rPr>
        <w:t>ю</w:t>
      </w:r>
      <w:r w:rsidRPr="00B43765">
        <w:rPr>
          <w:sz w:val="28"/>
          <w:szCs w:val="28"/>
        </w:rPr>
        <w:t>щее.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Ребенок на каждом возрастном этапе оказывается наиболее чувствител</w:t>
      </w:r>
      <w:r w:rsidRPr="00B43765">
        <w:rPr>
          <w:sz w:val="28"/>
          <w:szCs w:val="28"/>
        </w:rPr>
        <w:t>ь</w:t>
      </w:r>
      <w:r w:rsidRPr="00B43765">
        <w:rPr>
          <w:sz w:val="28"/>
          <w:szCs w:val="28"/>
        </w:rPr>
        <w:t>ным к тем или иным воздействиям. В этой связи каждая возрастная ступень становится бл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гоприятной для дальнейшего нервно-психического развития и всестороннего во</w:t>
      </w:r>
      <w:r w:rsidRPr="00B43765">
        <w:rPr>
          <w:sz w:val="28"/>
          <w:szCs w:val="28"/>
        </w:rPr>
        <w:t>с</w:t>
      </w:r>
      <w:r w:rsidRPr="00B43765">
        <w:rPr>
          <w:sz w:val="28"/>
          <w:szCs w:val="28"/>
        </w:rPr>
        <w:t>питания дошкольника. Чем меньше ребенок, тем большее значение в его жизни имеет чувственный опыт. На этапе раннего детства о</w:t>
      </w:r>
      <w:r w:rsidRPr="00B43765">
        <w:rPr>
          <w:sz w:val="28"/>
          <w:szCs w:val="28"/>
        </w:rPr>
        <w:t>з</w:t>
      </w:r>
      <w:r w:rsidRPr="00B43765">
        <w:rPr>
          <w:sz w:val="28"/>
          <w:szCs w:val="28"/>
        </w:rPr>
        <w:t xml:space="preserve">накомление со свойствами предметов играет огромную роль. Профессор Н. М. </w:t>
      </w:r>
      <w:proofErr w:type="spellStart"/>
      <w:r w:rsidRPr="00B43765">
        <w:rPr>
          <w:sz w:val="28"/>
          <w:szCs w:val="28"/>
        </w:rPr>
        <w:t>Щелованов</w:t>
      </w:r>
      <w:proofErr w:type="spellEnd"/>
      <w:r w:rsidRPr="00B43765">
        <w:rPr>
          <w:sz w:val="28"/>
          <w:szCs w:val="28"/>
        </w:rPr>
        <w:t xml:space="preserve"> называл ранний возраст «золотой порой» сенсорного воспит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ния.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Именно ранний дошкольный возраст большинством исследователей счит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ется наиболее благоприятным для совершенствования деятельности органов чувств, накопления представлений об окружающем мире. Выдающиеся зар</w:t>
      </w:r>
      <w:r w:rsidRPr="00B43765">
        <w:rPr>
          <w:sz w:val="28"/>
          <w:szCs w:val="28"/>
        </w:rPr>
        <w:t>у</w:t>
      </w:r>
      <w:r w:rsidRPr="00B43765">
        <w:rPr>
          <w:sz w:val="28"/>
          <w:szCs w:val="28"/>
        </w:rPr>
        <w:t>бежные ученые в области дошкольной педагогики </w:t>
      </w:r>
      <w:r w:rsidRPr="00B43765">
        <w:rPr>
          <w:i/>
          <w:iCs/>
          <w:sz w:val="28"/>
          <w:szCs w:val="28"/>
        </w:rPr>
        <w:t xml:space="preserve">(Ф. </w:t>
      </w:r>
      <w:proofErr w:type="spellStart"/>
      <w:r w:rsidRPr="00B43765">
        <w:rPr>
          <w:i/>
          <w:iCs/>
          <w:sz w:val="28"/>
          <w:szCs w:val="28"/>
        </w:rPr>
        <w:t>Фребель</w:t>
      </w:r>
      <w:proofErr w:type="spellEnd"/>
      <w:r w:rsidRPr="00B43765">
        <w:rPr>
          <w:i/>
          <w:iCs/>
          <w:sz w:val="28"/>
          <w:szCs w:val="28"/>
        </w:rPr>
        <w:t xml:space="preserve">, М. </w:t>
      </w:r>
      <w:proofErr w:type="spellStart"/>
      <w:r w:rsidRPr="00B43765">
        <w:rPr>
          <w:i/>
          <w:iCs/>
          <w:sz w:val="28"/>
          <w:szCs w:val="28"/>
        </w:rPr>
        <w:t>Монте</w:t>
      </w:r>
      <w:r w:rsidRPr="00B43765">
        <w:rPr>
          <w:i/>
          <w:iCs/>
          <w:sz w:val="28"/>
          <w:szCs w:val="28"/>
        </w:rPr>
        <w:t>с</w:t>
      </w:r>
      <w:r w:rsidRPr="00B43765">
        <w:rPr>
          <w:i/>
          <w:iCs/>
          <w:sz w:val="28"/>
          <w:szCs w:val="28"/>
        </w:rPr>
        <w:t>сори</w:t>
      </w:r>
      <w:proofErr w:type="spellEnd"/>
      <w:r w:rsidRPr="00B43765">
        <w:rPr>
          <w:i/>
          <w:iCs/>
          <w:sz w:val="28"/>
          <w:szCs w:val="28"/>
        </w:rPr>
        <w:t xml:space="preserve">, О. </w:t>
      </w:r>
      <w:proofErr w:type="spellStart"/>
      <w:r w:rsidRPr="00B43765">
        <w:rPr>
          <w:i/>
          <w:iCs/>
          <w:sz w:val="28"/>
          <w:szCs w:val="28"/>
        </w:rPr>
        <w:t>Декроли</w:t>
      </w:r>
      <w:proofErr w:type="spellEnd"/>
      <w:r w:rsidRPr="00B43765">
        <w:rPr>
          <w:i/>
          <w:iCs/>
          <w:sz w:val="28"/>
          <w:szCs w:val="28"/>
        </w:rPr>
        <w:t>)</w:t>
      </w:r>
      <w:r w:rsidRPr="00B43765">
        <w:rPr>
          <w:sz w:val="28"/>
          <w:szCs w:val="28"/>
        </w:rPr>
        <w:t>, а также известные представители отечественной дошкол</w:t>
      </w:r>
      <w:r w:rsidRPr="00B43765">
        <w:rPr>
          <w:sz w:val="28"/>
          <w:szCs w:val="28"/>
        </w:rPr>
        <w:t>ь</w:t>
      </w:r>
      <w:r w:rsidRPr="00B43765">
        <w:rPr>
          <w:sz w:val="28"/>
          <w:szCs w:val="28"/>
        </w:rPr>
        <w:t>ной педагог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ки и психологии </w:t>
      </w:r>
      <w:r w:rsidRPr="00B43765">
        <w:rPr>
          <w:i/>
          <w:iCs/>
          <w:sz w:val="28"/>
          <w:szCs w:val="28"/>
        </w:rPr>
        <w:t xml:space="preserve">(Е. И. Тихеева, А. В. Запорожец, А. П. Усова, Н. П. Саккулина, Л. А. </w:t>
      </w:r>
      <w:proofErr w:type="spellStart"/>
      <w:r w:rsidRPr="00B43765">
        <w:rPr>
          <w:i/>
          <w:iCs/>
          <w:sz w:val="28"/>
          <w:szCs w:val="28"/>
        </w:rPr>
        <w:t>Венгер</w:t>
      </w:r>
      <w:proofErr w:type="spellEnd"/>
      <w:r w:rsidRPr="00B43765">
        <w:rPr>
          <w:i/>
          <w:iCs/>
          <w:sz w:val="28"/>
          <w:szCs w:val="28"/>
        </w:rPr>
        <w:t>, Э. Г. П</w:t>
      </w:r>
      <w:r w:rsidRPr="00B43765">
        <w:rPr>
          <w:i/>
          <w:iCs/>
          <w:sz w:val="28"/>
          <w:szCs w:val="28"/>
        </w:rPr>
        <w:t>и</w:t>
      </w:r>
      <w:r w:rsidRPr="00B43765">
        <w:rPr>
          <w:i/>
          <w:iCs/>
          <w:sz w:val="28"/>
          <w:szCs w:val="28"/>
        </w:rPr>
        <w:t xml:space="preserve">люгина, Н. Б. </w:t>
      </w:r>
      <w:proofErr w:type="spellStart"/>
      <w:r w:rsidRPr="00B43765">
        <w:rPr>
          <w:i/>
          <w:iCs/>
          <w:sz w:val="28"/>
          <w:szCs w:val="28"/>
        </w:rPr>
        <w:t>Венгер</w:t>
      </w:r>
      <w:proofErr w:type="spellEnd"/>
      <w:r w:rsidRPr="00B43765">
        <w:rPr>
          <w:i/>
          <w:iCs/>
          <w:sz w:val="28"/>
          <w:szCs w:val="28"/>
        </w:rPr>
        <w:t xml:space="preserve"> и др.</w:t>
      </w:r>
      <w:proofErr w:type="gramStart"/>
      <w:r w:rsidRPr="00B43765">
        <w:rPr>
          <w:i/>
          <w:iCs/>
          <w:sz w:val="28"/>
          <w:szCs w:val="28"/>
        </w:rPr>
        <w:t xml:space="preserve"> )</w:t>
      </w:r>
      <w:proofErr w:type="gramEnd"/>
      <w:r w:rsidRPr="00B43765">
        <w:rPr>
          <w:sz w:val="28"/>
          <w:szCs w:val="28"/>
        </w:rPr>
        <w:t> справедливо считали, что сенсорное развитие, направленное на обеспечение полноценн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го интеллектуального развития, является одной из основных сторон дошк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льного воспитания.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lastRenderedPageBreak/>
        <w:t xml:space="preserve">Л. А. </w:t>
      </w:r>
      <w:proofErr w:type="spellStart"/>
      <w:r w:rsidRPr="00B43765">
        <w:rPr>
          <w:sz w:val="28"/>
          <w:szCs w:val="28"/>
        </w:rPr>
        <w:t>Венгер</w:t>
      </w:r>
      <w:proofErr w:type="spellEnd"/>
      <w:r w:rsidRPr="00B43765">
        <w:rPr>
          <w:sz w:val="28"/>
          <w:szCs w:val="28"/>
        </w:rPr>
        <w:t xml:space="preserve"> разработал систему дидактических игр по сенсорному восп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танию, которая была направлена на обучение детей точно, полно и расчлен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но восприн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мать предметы, их разнообразные свойства и отношения </w:t>
      </w:r>
      <w:r w:rsidRPr="00B43765">
        <w:rPr>
          <w:i/>
          <w:iCs/>
          <w:sz w:val="28"/>
          <w:szCs w:val="28"/>
        </w:rPr>
        <w:t>(цвет, форма, величина, расположение в пространстве)</w:t>
      </w:r>
      <w:r w:rsidRPr="00B43765">
        <w:rPr>
          <w:sz w:val="28"/>
          <w:szCs w:val="28"/>
        </w:rPr>
        <w:t xml:space="preserve">. Основой для таких игр служат </w:t>
      </w:r>
      <w:proofErr w:type="gramStart"/>
      <w:r w:rsidRPr="00B43765">
        <w:rPr>
          <w:sz w:val="28"/>
          <w:szCs w:val="28"/>
        </w:rPr>
        <w:t>сформированные</w:t>
      </w:r>
      <w:proofErr w:type="gramEnd"/>
      <w:r w:rsidRPr="00B43765">
        <w:rPr>
          <w:sz w:val="28"/>
          <w:szCs w:val="28"/>
        </w:rPr>
        <w:t xml:space="preserve"> представлении о построении игрового сюжета, о разнообразных игровых действиях с предметами. Игры - занятия, поэтому и относятся к прямому обучению детей с использованием разнообразных игр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вых приемов.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Дидактическая игра представляет собой многоплановое, сложное педагог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ческое явление: она является и игровым методом обучения детей дошкольн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го возраста, и формой обучения, и самостоятельной игровой деятельностью, и средством всестороннего восп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тания личности ребенка.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 xml:space="preserve">Дидактическая игра как игровой метод обучения рассматривается в двух видах: игра - занятия и дидактические или </w:t>
      </w:r>
      <w:proofErr w:type="spellStart"/>
      <w:r w:rsidRPr="00B43765">
        <w:rPr>
          <w:sz w:val="28"/>
          <w:szCs w:val="28"/>
        </w:rPr>
        <w:t>автодидактические</w:t>
      </w:r>
      <w:proofErr w:type="spellEnd"/>
      <w:r w:rsidRPr="00B43765">
        <w:rPr>
          <w:sz w:val="28"/>
          <w:szCs w:val="28"/>
        </w:rPr>
        <w:t>, игры. В пе</w:t>
      </w:r>
      <w:r w:rsidRPr="00B43765">
        <w:rPr>
          <w:sz w:val="28"/>
          <w:szCs w:val="28"/>
        </w:rPr>
        <w:t>р</w:t>
      </w:r>
      <w:r w:rsidRPr="00B43765">
        <w:rPr>
          <w:sz w:val="28"/>
          <w:szCs w:val="28"/>
        </w:rPr>
        <w:t>вом случае ведущая роль принадлежит воспитателю, который для повыш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ния интереса детей к занятию использ</w:t>
      </w:r>
      <w:r w:rsidRPr="00B43765">
        <w:rPr>
          <w:sz w:val="28"/>
          <w:szCs w:val="28"/>
        </w:rPr>
        <w:t>у</w:t>
      </w:r>
      <w:r w:rsidRPr="00B43765">
        <w:rPr>
          <w:sz w:val="28"/>
          <w:szCs w:val="28"/>
        </w:rPr>
        <w:t>ет разнообразные игровые приемы, создает игровую ситуацию, вносит элементы соревновании и др. Использ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вание разнообразных компонентов игровой деятельности сочетается с вопр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сами, указаниями, объяснениями, пок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зом.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С помощью игр – занятий воспитатель не только передает определенный знания, формирует представления, но и учит детей и</w:t>
      </w:r>
      <w:r w:rsidRPr="00B43765">
        <w:rPr>
          <w:sz w:val="28"/>
          <w:szCs w:val="28"/>
        </w:rPr>
        <w:t>г</w:t>
      </w:r>
      <w:r w:rsidRPr="00B43765">
        <w:rPr>
          <w:sz w:val="28"/>
          <w:szCs w:val="28"/>
        </w:rPr>
        <w:t>рать. Основой для игр детей служат сформулированные представления о построении игрового с</w:t>
      </w:r>
      <w:r w:rsidRPr="00B43765">
        <w:rPr>
          <w:sz w:val="28"/>
          <w:szCs w:val="28"/>
        </w:rPr>
        <w:t>ю</w:t>
      </w:r>
      <w:r w:rsidRPr="00B43765">
        <w:rPr>
          <w:sz w:val="28"/>
          <w:szCs w:val="28"/>
        </w:rPr>
        <w:t>жета, о разнообра</w:t>
      </w:r>
      <w:r w:rsidRPr="00B43765">
        <w:rPr>
          <w:sz w:val="28"/>
          <w:szCs w:val="28"/>
        </w:rPr>
        <w:t>з</w:t>
      </w:r>
      <w:r w:rsidRPr="00B43765">
        <w:rPr>
          <w:sz w:val="28"/>
          <w:szCs w:val="28"/>
        </w:rPr>
        <w:t>ных игровых действиях с предметами. Важно, чтобы затем были созданы условия для переноса этих знаний и представлений в сам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стоятельные, творческие игры.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С помощью игр - занятий воспитатель не только передает определенные знания, формирует представления о построении игрового сюжета, о разноо</w:t>
      </w:r>
      <w:r w:rsidRPr="00B43765">
        <w:rPr>
          <w:sz w:val="28"/>
          <w:szCs w:val="28"/>
        </w:rPr>
        <w:t>б</w:t>
      </w:r>
      <w:r w:rsidRPr="00B43765">
        <w:rPr>
          <w:sz w:val="28"/>
          <w:szCs w:val="28"/>
        </w:rPr>
        <w:t>разных игр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вых действиях с предметами. Важно, чтобы затем были созданы условия для пер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носа этих знаний и представлений в самостоятельные игры.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Занятия по сенсорному воспитанию включаются не только в предметную, но и в элементарную конструктивную деятельность: рисование, выкладыв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ние мозаики.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 xml:space="preserve">Последние научные данные свидетельствуют о возможности выработки у детей первых дней и месяцев жизни тонких дифференцировок предметов разной формы, величины, цветовых тонов и оттенков. </w:t>
      </w:r>
      <w:proofErr w:type="gramStart"/>
      <w:r w:rsidRPr="00B43765">
        <w:rPr>
          <w:sz w:val="28"/>
          <w:szCs w:val="28"/>
        </w:rPr>
        <w:t>Например, дети тре</w:t>
      </w:r>
      <w:r w:rsidRPr="00B43765">
        <w:rPr>
          <w:sz w:val="28"/>
          <w:szCs w:val="28"/>
        </w:rPr>
        <w:t>х</w:t>
      </w:r>
      <w:r w:rsidRPr="00B43765">
        <w:rPr>
          <w:sz w:val="28"/>
          <w:szCs w:val="28"/>
        </w:rPr>
        <w:t>месячного возраста отличают такие объемные формы, как прямоугольная призма, куб, шар, цилиндр, к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нус, такие плоские формы, как квадрат, круг, треугольник.</w:t>
      </w:r>
      <w:proofErr w:type="gramEnd"/>
      <w:r w:rsidRPr="00B43765">
        <w:rPr>
          <w:sz w:val="28"/>
          <w:szCs w:val="28"/>
        </w:rPr>
        <w:t xml:space="preserve"> В трехлетнем возрасте у детей накапливается определенный сенсорный опыт, который используется при рисовании </w:t>
      </w:r>
      <w:r w:rsidRPr="00B43765">
        <w:rPr>
          <w:i/>
          <w:iCs/>
          <w:sz w:val="28"/>
          <w:szCs w:val="28"/>
        </w:rPr>
        <w:t>(особенно по замы</w:t>
      </w:r>
      <w:r w:rsidRPr="00B43765">
        <w:rPr>
          <w:i/>
          <w:iCs/>
          <w:sz w:val="28"/>
          <w:szCs w:val="28"/>
        </w:rPr>
        <w:t>с</w:t>
      </w:r>
      <w:r w:rsidRPr="00B43765">
        <w:rPr>
          <w:i/>
          <w:iCs/>
          <w:sz w:val="28"/>
          <w:szCs w:val="28"/>
        </w:rPr>
        <w:t>лу)</w:t>
      </w:r>
      <w:r w:rsidRPr="00B43765">
        <w:rPr>
          <w:sz w:val="28"/>
          <w:szCs w:val="28"/>
        </w:rPr>
        <w:t>, выкладывание несложных сюжетов с помощью мозаики.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ния о свойствах предметов. Однако проводимая работа должна готовить по</w:t>
      </w:r>
      <w:r w:rsidRPr="00B43765">
        <w:rPr>
          <w:sz w:val="28"/>
          <w:szCs w:val="28"/>
        </w:rPr>
        <w:t>ч</w:t>
      </w:r>
      <w:r w:rsidRPr="00B43765">
        <w:rPr>
          <w:sz w:val="28"/>
          <w:szCs w:val="28"/>
        </w:rPr>
        <w:lastRenderedPageBreak/>
        <w:t>ву для последующего усвоения эталонов, т. е. строиться таким образом, чт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бы дети могли в дальнейшем, уже за порогом раннего детства, легко усвоить общепринятые ра</w:t>
      </w:r>
      <w:r w:rsidRPr="00B43765">
        <w:rPr>
          <w:sz w:val="28"/>
          <w:szCs w:val="28"/>
        </w:rPr>
        <w:t>с</w:t>
      </w:r>
      <w:r w:rsidRPr="00B43765">
        <w:rPr>
          <w:sz w:val="28"/>
          <w:szCs w:val="28"/>
        </w:rPr>
        <w:t>членении и группировку свойств.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 xml:space="preserve">Сенсорное развитие неразрывно связано с развитием эстетическим. Если человек способен отличать оттенки цветовой гаммы, разнообразие вкусов, запахов и </w:t>
      </w:r>
      <w:proofErr w:type="spellStart"/>
      <w:r w:rsidRPr="00B43765">
        <w:rPr>
          <w:sz w:val="28"/>
          <w:szCs w:val="28"/>
        </w:rPr>
        <w:t>звуковон</w:t>
      </w:r>
      <w:proofErr w:type="spellEnd"/>
      <w:r w:rsidRPr="00B43765">
        <w:rPr>
          <w:sz w:val="28"/>
          <w:szCs w:val="28"/>
        </w:rPr>
        <w:t xml:space="preserve"> в полной мере восприн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мает красоту окружающего мира и наслаждается ею. Если же опыт сенсорного развития невелик - это отриц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тельно скажется на разв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тии воображения.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Именно с восприятия предметов и явлений окружающего мира начинается познание. Все другие формы познания - запоминание, мышление, воображ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ние - строятся на основе образов восприятия, являются результатом их пер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работки. Поэтому нормальное интеллектуальное развитие невозможно без опоры на полноценное восприятие.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Значение сенсорного развития ребенка для его будущей жизни выдвигает перед теорией и практикой дошкольного воспитания задачу разработки и и</w:t>
      </w:r>
      <w:r w:rsidRPr="00B43765">
        <w:rPr>
          <w:sz w:val="28"/>
          <w:szCs w:val="28"/>
        </w:rPr>
        <w:t>с</w:t>
      </w:r>
      <w:r w:rsidRPr="00B43765">
        <w:rPr>
          <w:sz w:val="28"/>
          <w:szCs w:val="28"/>
        </w:rPr>
        <w:t>пользования наиболее эффективных средств и методов сенсорного воспит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ния в детском саду. Главное направление сенсорного воспитания должна с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стоять в вооружении р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бенка сенсорной культурой.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 xml:space="preserve">Сенсорная культура </w:t>
      </w:r>
      <w:proofErr w:type="spellStart"/>
      <w:r w:rsidRPr="00B43765">
        <w:rPr>
          <w:sz w:val="28"/>
          <w:szCs w:val="28"/>
        </w:rPr>
        <w:t>ребенкарезультат</w:t>
      </w:r>
      <w:proofErr w:type="spellEnd"/>
      <w:r w:rsidRPr="00B43765">
        <w:rPr>
          <w:sz w:val="28"/>
          <w:szCs w:val="28"/>
        </w:rPr>
        <w:t xml:space="preserve"> усвоения им сенсорной культуры, созда</w:t>
      </w:r>
      <w:r w:rsidRPr="00B43765">
        <w:rPr>
          <w:sz w:val="28"/>
          <w:szCs w:val="28"/>
        </w:rPr>
        <w:t>н</w:t>
      </w:r>
      <w:r w:rsidRPr="00B43765">
        <w:rPr>
          <w:sz w:val="28"/>
          <w:szCs w:val="28"/>
        </w:rPr>
        <w:t>ной человечеством.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Большое значение в сенсорном воспитании имеет формирование у детей представления о сенсорных эталонах – общепринятые образцы внешних свой</w:t>
      </w:r>
      <w:proofErr w:type="gramStart"/>
      <w:r w:rsidRPr="00B43765">
        <w:rPr>
          <w:sz w:val="28"/>
          <w:szCs w:val="28"/>
        </w:rPr>
        <w:t>ств пр</w:t>
      </w:r>
      <w:proofErr w:type="gramEnd"/>
      <w:r w:rsidRPr="00B43765">
        <w:rPr>
          <w:sz w:val="28"/>
          <w:szCs w:val="28"/>
        </w:rPr>
        <w:t>едметов. В качестве сенсорных эталонов цвета выступают семь цветов спектра и их оттенки по светлоте и насыщенности, в качестве этал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нов формы - геометрические фиг</w:t>
      </w:r>
      <w:r w:rsidRPr="00B43765">
        <w:rPr>
          <w:sz w:val="28"/>
          <w:szCs w:val="28"/>
        </w:rPr>
        <w:t>у</w:t>
      </w:r>
      <w:r w:rsidRPr="00B43765">
        <w:rPr>
          <w:sz w:val="28"/>
          <w:szCs w:val="28"/>
        </w:rPr>
        <w:t>ры, величина - метрическая система мер.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В детском саду ребенок обучается рисованию, лепке, конструированию, знакомится с явлениями природы, начинает осваивать о</w:t>
      </w:r>
      <w:r w:rsidRPr="00B43765">
        <w:rPr>
          <w:sz w:val="28"/>
          <w:szCs w:val="28"/>
        </w:rPr>
        <w:t>с</w:t>
      </w:r>
      <w:r w:rsidRPr="00B43765">
        <w:rPr>
          <w:sz w:val="28"/>
          <w:szCs w:val="28"/>
        </w:rPr>
        <w:t>новы математики и грамоты. Овладение знаниями и умениями во всех этих областях требует п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стоянного вн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мания к внешним и внутренним свойствам предметов. Так, для того чтобы получить в рисунке сходство с изображаемым предметом, реб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нок должен достаточно точно уловить особенности его формы, цвета, мат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риала.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Конструирование требует тщательного исследования формы предмета, его структуры и строения. Ребенок выясняет взаимоотношение частей в пр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странстве и соотносит свойства образца со свойствами имеющегося матери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>ла. Без постоянной ориентировки во внешних свойствах предметов нево</w:t>
      </w:r>
      <w:r w:rsidRPr="00B43765">
        <w:rPr>
          <w:sz w:val="28"/>
          <w:szCs w:val="28"/>
        </w:rPr>
        <w:t>з</w:t>
      </w:r>
      <w:r w:rsidRPr="00B43765">
        <w:rPr>
          <w:sz w:val="28"/>
          <w:szCs w:val="28"/>
        </w:rPr>
        <w:t>можно получить объекти</w:t>
      </w:r>
      <w:r w:rsidRPr="00B43765">
        <w:rPr>
          <w:sz w:val="28"/>
          <w:szCs w:val="28"/>
        </w:rPr>
        <w:t>в</w:t>
      </w:r>
      <w:r w:rsidRPr="00B43765">
        <w:rPr>
          <w:sz w:val="28"/>
          <w:szCs w:val="28"/>
        </w:rPr>
        <w:t>ные представления о явлениях живой и неживой природы, в частности об их сезонных изменениях. Формирование элемента</w:t>
      </w:r>
      <w:r w:rsidRPr="00B43765">
        <w:rPr>
          <w:sz w:val="28"/>
          <w:szCs w:val="28"/>
        </w:rPr>
        <w:t>р</w:t>
      </w:r>
      <w:r w:rsidRPr="00B43765">
        <w:rPr>
          <w:sz w:val="28"/>
          <w:szCs w:val="28"/>
        </w:rPr>
        <w:t>ных математических представлений предполагает знакомство с геометрич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тельное восприятие начертания букв. Эти примеры легко можно было бы возвести в энную степень.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lastRenderedPageBreak/>
        <w:t>Усвоение сенсорных эталонов - длительный и сложный процесс, не огран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 xml:space="preserve">чивающийся рамками дошкольного детства и </w:t>
      </w:r>
      <w:proofErr w:type="gramStart"/>
      <w:r w:rsidRPr="00B43765">
        <w:rPr>
          <w:sz w:val="28"/>
          <w:szCs w:val="28"/>
        </w:rPr>
        <w:t>имеющей</w:t>
      </w:r>
      <w:proofErr w:type="gramEnd"/>
      <w:r w:rsidRPr="00B43765">
        <w:rPr>
          <w:sz w:val="28"/>
          <w:szCs w:val="28"/>
        </w:rPr>
        <w:t xml:space="preserve"> свою предысторию. Усвоить сенсорный эталон - это вовсе не значит научиться </w:t>
      </w:r>
      <w:proofErr w:type="gramStart"/>
      <w:r w:rsidRPr="00B43765">
        <w:rPr>
          <w:sz w:val="28"/>
          <w:szCs w:val="28"/>
        </w:rPr>
        <w:t>правильно</w:t>
      </w:r>
      <w:proofErr w:type="gramEnd"/>
      <w:r w:rsidRPr="00B43765">
        <w:rPr>
          <w:sz w:val="28"/>
          <w:szCs w:val="28"/>
        </w:rPr>
        <w:t xml:space="preserve"> наз</w:t>
      </w:r>
      <w:r w:rsidRPr="00B43765">
        <w:rPr>
          <w:sz w:val="28"/>
          <w:szCs w:val="28"/>
        </w:rPr>
        <w:t>ы</w:t>
      </w:r>
      <w:r w:rsidRPr="00B43765">
        <w:rPr>
          <w:sz w:val="28"/>
          <w:szCs w:val="28"/>
        </w:rPr>
        <w:t>вать то или иное свойство объекта. Необходимо иметь четкие представления о разновидностях ка</w:t>
      </w:r>
      <w:r w:rsidRPr="00B43765">
        <w:rPr>
          <w:sz w:val="28"/>
          <w:szCs w:val="28"/>
        </w:rPr>
        <w:t>ж</w:t>
      </w:r>
      <w:r w:rsidRPr="00B43765">
        <w:rPr>
          <w:sz w:val="28"/>
          <w:szCs w:val="28"/>
        </w:rPr>
        <w:t>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ях. Иначе говоря, усвоение сенсорных эталонов - это адекватное использование их в качестве «единиц измерения» при оценке свойств веществ.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В каждом возрасте перед сенсорным воспитанием стоят свои задачи, фо</w:t>
      </w:r>
      <w:r w:rsidRPr="00B43765">
        <w:rPr>
          <w:sz w:val="28"/>
          <w:szCs w:val="28"/>
        </w:rPr>
        <w:t>р</w:t>
      </w:r>
      <w:r w:rsidRPr="00B43765">
        <w:rPr>
          <w:sz w:val="28"/>
          <w:szCs w:val="28"/>
        </w:rPr>
        <w:t>мируе</w:t>
      </w:r>
      <w:r w:rsidRPr="00B43765">
        <w:rPr>
          <w:sz w:val="28"/>
          <w:szCs w:val="28"/>
        </w:rPr>
        <w:t>т</w:t>
      </w:r>
      <w:r w:rsidRPr="00B43765">
        <w:rPr>
          <w:sz w:val="28"/>
          <w:szCs w:val="28"/>
        </w:rPr>
        <w:t>ся определенное звено сенсорной культуры.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В процессе действий с предметами ребенок учиться различать их форму. Малыша необходимо научить таким действиям, при которых он мог бы п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нять, что от умения определить форму зависит резул</w:t>
      </w:r>
      <w:r w:rsidRPr="00B43765">
        <w:rPr>
          <w:sz w:val="28"/>
          <w:szCs w:val="28"/>
        </w:rPr>
        <w:t>ь</w:t>
      </w:r>
      <w:r w:rsidRPr="00B43765">
        <w:rPr>
          <w:sz w:val="28"/>
          <w:szCs w:val="28"/>
        </w:rPr>
        <w:t>тат его деятельности. Поэтому первые игры и упражнения должны быть основаны на практических действиях, требующих опоры на форму предметов, так как ребенок может еще не выделять форму зрительно и тем более не знать ее названия.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В дальнейшем он вычленяет форму зрительно. Сначала делает это недост</w:t>
      </w:r>
      <w:r w:rsidRPr="00B43765">
        <w:rPr>
          <w:sz w:val="28"/>
          <w:szCs w:val="28"/>
        </w:rPr>
        <w:t>а</w:t>
      </w:r>
      <w:r w:rsidRPr="00B43765">
        <w:rPr>
          <w:sz w:val="28"/>
          <w:szCs w:val="28"/>
        </w:rPr>
        <w:t xml:space="preserve">точно точно, проверяя с помощью другого способа - </w:t>
      </w:r>
      <w:proofErr w:type="spellStart"/>
      <w:r w:rsidRPr="00B43765">
        <w:rPr>
          <w:sz w:val="28"/>
          <w:szCs w:val="28"/>
        </w:rPr>
        <w:t>примеривания</w:t>
      </w:r>
      <w:proofErr w:type="spellEnd"/>
      <w:r w:rsidRPr="00B43765">
        <w:rPr>
          <w:sz w:val="28"/>
          <w:szCs w:val="28"/>
        </w:rPr>
        <w:t>. Лишь на основе длительного использования спос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 xml:space="preserve">бов проб и </w:t>
      </w:r>
      <w:proofErr w:type="spellStart"/>
      <w:r w:rsidRPr="00B43765">
        <w:rPr>
          <w:sz w:val="28"/>
          <w:szCs w:val="28"/>
        </w:rPr>
        <w:t>примеривания</w:t>
      </w:r>
      <w:proofErr w:type="spellEnd"/>
      <w:r w:rsidRPr="00B43765">
        <w:rPr>
          <w:sz w:val="28"/>
          <w:szCs w:val="28"/>
        </w:rPr>
        <w:t xml:space="preserve"> в самых разных ситуациях и на самых разных объектах у ребенка может возникнуть полноценное зрительное восприятие формы, умение вычленить ее из предм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та и соотносить с формой др</w:t>
      </w:r>
      <w:r w:rsidRPr="00B43765">
        <w:rPr>
          <w:sz w:val="28"/>
          <w:szCs w:val="28"/>
        </w:rPr>
        <w:t>у</w:t>
      </w:r>
      <w:r w:rsidRPr="00B43765">
        <w:rPr>
          <w:sz w:val="28"/>
          <w:szCs w:val="28"/>
        </w:rPr>
        <w:t>гих предметов.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изолировано от деятельности, а в ней самой, раскрыва</w:t>
      </w:r>
      <w:r w:rsidRPr="00B43765">
        <w:rPr>
          <w:sz w:val="28"/>
          <w:szCs w:val="28"/>
        </w:rPr>
        <w:t>ю</w:t>
      </w:r>
      <w:r w:rsidRPr="00B43765">
        <w:rPr>
          <w:sz w:val="28"/>
          <w:szCs w:val="28"/>
        </w:rPr>
        <w:t>щей богатые возможности для сенсорного воспитания в широком его пон</w:t>
      </w:r>
      <w:r w:rsidRPr="00B43765">
        <w:rPr>
          <w:sz w:val="28"/>
          <w:szCs w:val="28"/>
        </w:rPr>
        <w:t>и</w:t>
      </w:r>
      <w:r w:rsidRPr="00B43765">
        <w:rPr>
          <w:sz w:val="28"/>
          <w:szCs w:val="28"/>
        </w:rPr>
        <w:t>мании.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Конструируя, ребенок учиться различать не только внешние качества пре</w:t>
      </w:r>
      <w:r w:rsidRPr="00B43765">
        <w:rPr>
          <w:sz w:val="28"/>
          <w:szCs w:val="28"/>
        </w:rPr>
        <w:t>д</w:t>
      </w:r>
      <w:r w:rsidRPr="00B43765">
        <w:rPr>
          <w:sz w:val="28"/>
          <w:szCs w:val="28"/>
        </w:rPr>
        <w:t>мета, образца </w:t>
      </w:r>
      <w:r w:rsidRPr="00B43765">
        <w:rPr>
          <w:i/>
          <w:iCs/>
          <w:sz w:val="28"/>
          <w:szCs w:val="28"/>
        </w:rPr>
        <w:t>(форму, величину, строение)</w:t>
      </w:r>
      <w:r w:rsidRPr="00B43765">
        <w:rPr>
          <w:sz w:val="28"/>
          <w:szCs w:val="28"/>
        </w:rPr>
        <w:t>; у него развиваются познавател</w:t>
      </w:r>
      <w:r w:rsidRPr="00B43765">
        <w:rPr>
          <w:sz w:val="28"/>
          <w:szCs w:val="28"/>
        </w:rPr>
        <w:t>ь</w:t>
      </w:r>
      <w:r w:rsidRPr="00B43765">
        <w:rPr>
          <w:sz w:val="28"/>
          <w:szCs w:val="28"/>
        </w:rPr>
        <w:t>ные и практические действия. В конструировании ребенок, помимо зрител</w:t>
      </w:r>
      <w:r w:rsidRPr="00B43765">
        <w:rPr>
          <w:sz w:val="28"/>
          <w:szCs w:val="28"/>
        </w:rPr>
        <w:t>ь</w:t>
      </w:r>
      <w:r w:rsidRPr="00B43765">
        <w:rPr>
          <w:sz w:val="28"/>
          <w:szCs w:val="28"/>
        </w:rPr>
        <w:t>ного восприятия качества предмета, реально, практически разбирает образец на детали, а затем с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>бирает их модель </w:t>
      </w:r>
      <w:r w:rsidRPr="00B43765">
        <w:rPr>
          <w:i/>
          <w:iCs/>
          <w:sz w:val="28"/>
          <w:szCs w:val="28"/>
        </w:rPr>
        <w:t>(так в действии осуществляется он ан</w:t>
      </w:r>
      <w:r w:rsidRPr="00B43765">
        <w:rPr>
          <w:i/>
          <w:iCs/>
          <w:sz w:val="28"/>
          <w:szCs w:val="28"/>
        </w:rPr>
        <w:t>а</w:t>
      </w:r>
      <w:r w:rsidRPr="00B43765">
        <w:rPr>
          <w:i/>
          <w:iCs/>
          <w:sz w:val="28"/>
          <w:szCs w:val="28"/>
        </w:rPr>
        <w:t>лиз и синтез)</w:t>
      </w:r>
      <w:r w:rsidRPr="00B43765">
        <w:rPr>
          <w:sz w:val="28"/>
          <w:szCs w:val="28"/>
        </w:rPr>
        <w:t>.</w:t>
      </w:r>
    </w:p>
    <w:p w:rsidR="00B43765" w:rsidRPr="00B43765" w:rsidRDefault="00B43765" w:rsidP="00B43765">
      <w:pPr>
        <w:pStyle w:val="a3"/>
        <w:spacing w:before="94" w:beforeAutospacing="0" w:after="94" w:afterAutospacing="0"/>
        <w:ind w:firstLine="184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Развитие сенсорного восприятия в дошкольном возрасте влияет на мышл</w:t>
      </w:r>
      <w:r w:rsidRPr="00B43765">
        <w:rPr>
          <w:sz w:val="28"/>
          <w:szCs w:val="28"/>
        </w:rPr>
        <w:t>е</w:t>
      </w:r>
      <w:r w:rsidRPr="00B43765">
        <w:rPr>
          <w:sz w:val="28"/>
          <w:szCs w:val="28"/>
        </w:rPr>
        <w:t>ние, речь, эстетическое восприятие окружающего мира, воображение, и как следствие творческие способности ребенка. Ведь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</w:t>
      </w:r>
      <w:r w:rsidRPr="00B43765">
        <w:rPr>
          <w:sz w:val="28"/>
          <w:szCs w:val="28"/>
        </w:rPr>
        <w:t>о</w:t>
      </w:r>
      <w:r w:rsidRPr="00B43765">
        <w:rPr>
          <w:sz w:val="28"/>
          <w:szCs w:val="28"/>
        </w:rPr>
        <w:t xml:space="preserve">изведения, а </w:t>
      </w:r>
      <w:proofErr w:type="gramStart"/>
      <w:r w:rsidRPr="00B43765">
        <w:rPr>
          <w:sz w:val="28"/>
          <w:szCs w:val="28"/>
        </w:rPr>
        <w:t>в последствии</w:t>
      </w:r>
      <w:proofErr w:type="gramEnd"/>
      <w:r w:rsidRPr="00B43765">
        <w:rPr>
          <w:sz w:val="28"/>
          <w:szCs w:val="28"/>
        </w:rPr>
        <w:t xml:space="preserve"> и создать его самостоятельно.</w:t>
      </w:r>
    </w:p>
    <w:sectPr w:rsidR="00B43765" w:rsidRPr="00B43765" w:rsidSect="00D1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autoHyphenation/>
  <w:characterSpacingControl w:val="doNotCompress"/>
  <w:compat/>
  <w:rsids>
    <w:rsidRoot w:val="00B43765"/>
    <w:rsid w:val="00B43765"/>
    <w:rsid w:val="00D1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9189</Characters>
  <Application>Microsoft Office Word</Application>
  <DocSecurity>0</DocSecurity>
  <Lines>76</Lines>
  <Paragraphs>21</Paragraphs>
  <ScaleCrop>false</ScaleCrop>
  <Company>Krokoz™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2022-08-29T11:26:00Z</dcterms:created>
  <dcterms:modified xsi:type="dcterms:W3CDTF">2022-08-29T11:28:00Z</dcterms:modified>
</cp:coreProperties>
</file>