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08" w:rsidRPr="00A64767" w:rsidRDefault="00A64767" w:rsidP="00A6476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64767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 xml:space="preserve">ИНФОРМАЦИЯ ОБ ОБОРУДОВАННЫХ УЧЕБНЫХ КАБИНЕТАХ МБДОУ №1 «Аленушка». </w:t>
      </w:r>
    </w:p>
    <w:p w:rsidR="002E2A10" w:rsidRPr="002E2A10" w:rsidRDefault="002E2A10" w:rsidP="002E2A10">
      <w:pPr>
        <w:jc w:val="both"/>
        <w:rPr>
          <w:rFonts w:ascii="Times New Roman" w:hAnsi="Times New Roman" w:cs="Times New Roman"/>
        </w:rPr>
      </w:pPr>
    </w:p>
    <w:p w:rsidR="002E2A10" w:rsidRPr="002E2A10" w:rsidRDefault="002E2A10" w:rsidP="002E2A10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A03FF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Методический кабинет.</w:t>
      </w:r>
    </w:p>
    <w:p w:rsidR="002E2A10" w:rsidRPr="002E2A10" w:rsidRDefault="002E2A10" w:rsidP="002A731F">
      <w:pPr>
        <w:shd w:val="clear" w:color="auto" w:fill="FFFFFF"/>
        <w:spacing w:before="100" w:beforeAutospacing="1"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служит для организации работы с педагогическими кадрами,  с родителями. Методический кабинет укомплектован программно – методическими комплексами в соответствии с ООП ДОУ.  Для подготовки педагогов к организации образовательной деятельности кабинет оснащен библиотекой,  в которой имеется научно — методическая, познавательная,  детская художественная литература. Для организации </w:t>
      </w:r>
      <w:proofErr w:type="spellStart"/>
      <w:r w:rsidRPr="002E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E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работы с воспитанниками имеются дидактические и методические материалы: игровой, демонстрационный, раздаточный, иллюстративный материалы. В методическом кабинете подобраны материалы для проведения мониторинга образовательной деятельности. В кабинете размещены постоянный и сменный информационный с</w:t>
      </w:r>
      <w:r w:rsidRPr="002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тенды.  Площадь помещения 20 м.</w:t>
      </w:r>
    </w:p>
    <w:p w:rsidR="002E2A10" w:rsidRPr="002E2A10" w:rsidRDefault="002E2A10" w:rsidP="002E2A10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в методическом кабинете</w:t>
      </w:r>
      <w:r w:rsidR="002A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46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3021"/>
        <w:gridCol w:w="1204"/>
      </w:tblGrid>
      <w:tr w:rsidR="002E2A10" w:rsidRPr="002E2A10" w:rsidTr="002E2A10">
        <w:trPr>
          <w:trHeight w:val="422"/>
        </w:trPr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</w:t>
            </w:r>
          </w:p>
        </w:tc>
      </w:tr>
      <w:tr w:rsidR="002E2A10" w:rsidRPr="002E2A10" w:rsidTr="002E2A10">
        <w:trPr>
          <w:trHeight w:val="422"/>
        </w:trPr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2E2A10" w:rsidRPr="002E2A10" w:rsidTr="002E2A10">
        <w:trPr>
          <w:trHeight w:val="422"/>
        </w:trPr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2E2A10" w:rsidRPr="002E2A10" w:rsidTr="002E2A10">
        <w:trPr>
          <w:trHeight w:val="433"/>
        </w:trPr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Телевизор</w:t>
            </w:r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2E2A10" w:rsidRPr="002E2A10" w:rsidTr="002E2A10">
        <w:trPr>
          <w:trHeight w:val="422"/>
        </w:trPr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Проектор</w:t>
            </w:r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2E2A10" w:rsidRPr="002E2A10" w:rsidTr="002E2A10">
        <w:trPr>
          <w:trHeight w:val="422"/>
        </w:trPr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Экран для проектора</w:t>
            </w:r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E2A1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2E2A10" w:rsidRPr="002E2A10" w:rsidTr="002E2A10">
        <w:trPr>
          <w:trHeight w:val="422"/>
        </w:trPr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02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МФУ</w:t>
            </w:r>
          </w:p>
        </w:tc>
        <w:tc>
          <w:tcPr>
            <w:tcW w:w="120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2E2A10" w:rsidRPr="002E2A10" w:rsidRDefault="002E2A10" w:rsidP="002E2A10">
            <w:pPr>
              <w:spacing w:after="25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</w:tbl>
    <w:p w:rsidR="002E2A10" w:rsidRDefault="002E2A10"/>
    <w:p w:rsidR="00DD2144" w:rsidRPr="007A03FF" w:rsidRDefault="00DD2144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A03FF">
        <w:rPr>
          <w:rFonts w:ascii="Times New Roman" w:hAnsi="Times New Roman" w:cs="Times New Roman"/>
          <w:b/>
          <w:i/>
          <w:color w:val="002060"/>
          <w:sz w:val="28"/>
          <w:szCs w:val="28"/>
        </w:rPr>
        <w:t>Кабинет педагога-психолога.</w:t>
      </w:r>
    </w:p>
    <w:p w:rsidR="00DD2144" w:rsidRPr="00DD2144" w:rsidRDefault="00DD2144" w:rsidP="00DD214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Кабинет педагога – психолога располагается на втором этаже детского сада, в левом крыле здания. Площадь кабинета – 18 м</w:t>
      </w:r>
      <w:proofErr w:type="gramStart"/>
      <w:r w:rsidRPr="00DD2144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proofErr w:type="gramEnd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Цвет стен и мебели спокойных тонов, которые не вызывают дополнительного возбуждения и раздражения. Освещение в кабинете осуществляется при помощи ламп дневного света и соответствует нормам </w:t>
      </w:r>
      <w:proofErr w:type="spellStart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СанПина</w:t>
      </w:r>
      <w:proofErr w:type="spellEnd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Площадь помещения освещена равномерно.</w:t>
      </w:r>
    </w:p>
    <w:p w:rsidR="00DD2144" w:rsidRPr="00DD2144" w:rsidRDefault="00DD2144" w:rsidP="00DD214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учетом основных направлений деятельности педагога – психолога помещение территориально включает несколько зон, каждая из которых имеет специфическое назначение и соответствующее оснащение:</w:t>
      </w:r>
    </w:p>
    <w:p w:rsidR="00DD2144" w:rsidRPr="00DD2144" w:rsidRDefault="00DD2144" w:rsidP="00DD2144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зона – необходима для организационно-планирующей деятельности педагога-психолога.</w:t>
      </w:r>
    </w:p>
    <w:p w:rsidR="00DD2144" w:rsidRPr="00DD2144" w:rsidRDefault="00DD2144" w:rsidP="00DD2144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Зона индивидуальных и подгрупповых занятий – предполагает непосредственное взаимодействие психолога с детьми.</w:t>
      </w:r>
    </w:p>
    <w:p w:rsidR="00DD2144" w:rsidRPr="00DD2144" w:rsidRDefault="00DD2144" w:rsidP="00DD2144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Консультативная зона – пространство для взаимодействия с родителями, воспитателями, педагогами.</w:t>
      </w:r>
    </w:p>
    <w:p w:rsidR="00DD2144" w:rsidRPr="00DD2144" w:rsidRDefault="00DD2144" w:rsidP="00DD2144">
      <w:pPr>
        <w:numPr>
          <w:ilvl w:val="0"/>
          <w:numId w:val="1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Зона релаксации – предполагает эмоциональную разгрузку.</w:t>
      </w:r>
    </w:p>
    <w:p w:rsidR="00DD2144" w:rsidRPr="00DD2144" w:rsidRDefault="00DD2144" w:rsidP="00DD21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Психологическая работа ведется по следующим направлениям:</w:t>
      </w:r>
    </w:p>
    <w:p w:rsidR="00DD2144" w:rsidRPr="00DD2144" w:rsidRDefault="00DD2144" w:rsidP="00DD2144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Психопрофилактическая работа</w:t>
      </w: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включает в себя:</w:t>
      </w:r>
    </w:p>
    <w:p w:rsidR="00DD2144" w:rsidRPr="00DD2144" w:rsidRDefault="00DD2144" w:rsidP="00DD214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педагогов, детей, родителей общей психологической культуры (консультации, семинары, тренинги);</w:t>
      </w:r>
    </w:p>
    <w:p w:rsidR="00DD2144" w:rsidRPr="00DD2144" w:rsidRDefault="00DD2144" w:rsidP="00DD214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помощи детям в их адаптационный период к новым условиям (индивидуальная и групповая работа с детьми);</w:t>
      </w:r>
    </w:p>
    <w:p w:rsidR="00DD2144" w:rsidRPr="00DD2144" w:rsidRDefault="00DD2144" w:rsidP="00DD2144">
      <w:pPr>
        <w:numPr>
          <w:ilvl w:val="0"/>
          <w:numId w:val="3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благоприятного психологического климата в ДОУ через оптимизацию форм общения.</w:t>
      </w:r>
    </w:p>
    <w:p w:rsidR="00DD2144" w:rsidRPr="00DD2144" w:rsidRDefault="00DD2144" w:rsidP="00DD2144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Психодиагностическая работа</w:t>
      </w: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направлена </w:t>
      </w:r>
      <w:proofErr w:type="gramStart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D2144" w:rsidRPr="00DD2144" w:rsidRDefault="00DD2144" w:rsidP="00DD214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психологическое обследование обучающихся с целью определения соответствия их психического развития возрастным нормам и уровню овладения необходимыми навыками и умениями;</w:t>
      </w:r>
    </w:p>
    <w:p w:rsidR="00DD2144" w:rsidRPr="00DD2144" w:rsidRDefault="00DD2144" w:rsidP="00DD2144">
      <w:pPr>
        <w:numPr>
          <w:ilvl w:val="0"/>
          <w:numId w:val="5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ребенку.</w:t>
      </w:r>
    </w:p>
    <w:p w:rsidR="00DD2144" w:rsidRPr="00DD2144" w:rsidRDefault="00DD2144" w:rsidP="00DD2144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D214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Сопроводительно-развивающая</w:t>
      </w:r>
      <w:proofErr w:type="spellEnd"/>
      <w:r w:rsidRPr="00DD214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работа</w:t>
      </w: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редполагает</w:t>
      </w:r>
      <w:proofErr w:type="spellEnd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разработку и осуществление программ, направленных </w:t>
      </w:r>
      <w:proofErr w:type="gramStart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D2144" w:rsidRPr="00DD2144" w:rsidRDefault="00DD2144" w:rsidP="00DD2144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личности в целом и отдельных ее сторон (познавательная и эмоционально-личностная сферы);</w:t>
      </w:r>
    </w:p>
    <w:p w:rsidR="00DD2144" w:rsidRPr="00DD2144" w:rsidRDefault="00DD2144" w:rsidP="00DD2144">
      <w:pPr>
        <w:numPr>
          <w:ilvl w:val="0"/>
          <w:numId w:val="7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методам и приемам </w:t>
      </w:r>
      <w:proofErr w:type="spellStart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преодоление эмоциональных стрессовых реакций.</w:t>
      </w:r>
    </w:p>
    <w:p w:rsidR="00DD2144" w:rsidRPr="00DD2144" w:rsidRDefault="00DD2144" w:rsidP="00DD2144">
      <w:p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Консультативная работа</w:t>
      </w:r>
      <w:r w:rsidRPr="00DD2144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:</w:t>
      </w:r>
    </w:p>
    <w:p w:rsidR="00DD2144" w:rsidRPr="00DD2144" w:rsidRDefault="00DD2144" w:rsidP="00DD214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консультирование педагогов и родителей по проблемам обучения и воспитания детей;</w:t>
      </w:r>
    </w:p>
    <w:p w:rsidR="00DD2144" w:rsidRPr="00DD2144" w:rsidRDefault="00DD2144" w:rsidP="00DD2144">
      <w:pPr>
        <w:numPr>
          <w:ilvl w:val="0"/>
          <w:numId w:val="9"/>
        </w:numPr>
        <w:shd w:val="clear" w:color="auto" w:fill="FFFFFF"/>
        <w:spacing w:before="24" w:after="24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совместных консультаций для всех участников образовательного процесса с целью повышения психологической культуры и обеспечения преемственности в работе с детьми.</w:t>
      </w:r>
    </w:p>
    <w:p w:rsidR="00DD2144" w:rsidRPr="00DD2144" w:rsidRDefault="00DD2144" w:rsidP="00DD214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D21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Кабинет педагога-психолога можно рассматривать как своеобразное поле взаимодействия практического психолога с детьми разного возраста, их родителями и воспитателями.</w:t>
      </w:r>
    </w:p>
    <w:p w:rsidR="002A731F" w:rsidRDefault="00DD21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21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2457" w:rsidRPr="007A03FF" w:rsidRDefault="00F82457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7A03FF">
        <w:rPr>
          <w:rFonts w:ascii="Times New Roman" w:hAnsi="Times New Roman" w:cs="Times New Roman"/>
          <w:b/>
          <w:i/>
          <w:color w:val="002060"/>
          <w:sz w:val="28"/>
          <w:szCs w:val="28"/>
        </w:rPr>
        <w:t>Логопедидеский</w:t>
      </w:r>
      <w:proofErr w:type="spellEnd"/>
      <w:r w:rsidRPr="007A03F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кабинет.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eastAsia="Calibri" w:hAnsi="Times-Roman" w:cs="Times-Roman"/>
          <w:sz w:val="28"/>
          <w:szCs w:val="28"/>
          <w:lang w:eastAsia="ru-RU"/>
        </w:rPr>
      </w:pPr>
      <w:r w:rsidRPr="00816131">
        <w:rPr>
          <w:rFonts w:ascii="Times-Bold" w:eastAsia="Calibri" w:hAnsi="Times-Bold" w:cs="Times-Bold"/>
          <w:bCs/>
          <w:sz w:val="28"/>
          <w:szCs w:val="28"/>
          <w:lang w:eastAsia="ru-RU"/>
        </w:rPr>
        <w:lastRenderedPageBreak/>
        <w:t>В кабинете логопеда</w:t>
      </w:r>
      <w:r w:rsidRPr="00816131">
        <w:rPr>
          <w:rFonts w:ascii="Times-Bold" w:eastAsia="Calibri" w:hAnsi="Times-Bold" w:cs="Times-Bold"/>
          <w:b/>
          <w:bCs/>
          <w:sz w:val="28"/>
          <w:szCs w:val="28"/>
          <w:lang w:eastAsia="ru-RU"/>
        </w:rPr>
        <w:t xml:space="preserve"> 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развивающая среда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организована таким образом, чтобы способствовать развитию не только всех сторон речи, но и неречевых психических 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функций. Для этого еженедельно частично обновляются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дидактические игры и материалы в центрах «Развитие лексико-грамматической стороны речи», «Развитие фонетико-фонематической стороны речи», «Развитие сенсомоторной сферы», «Развитие связной речи и речевого общени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я»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.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eastAsia="Calibri" w:hAnsi="Times-Roman" w:cs="Times-Roman"/>
          <w:sz w:val="28"/>
          <w:szCs w:val="28"/>
          <w:lang w:eastAsia="ru-RU"/>
        </w:rPr>
      </w:pPr>
      <w:r>
        <w:rPr>
          <w:rFonts w:ascii="Times-Roman" w:eastAsia="Calibri" w:hAnsi="Times-Roman" w:cs="Times-Roman"/>
          <w:sz w:val="28"/>
          <w:szCs w:val="28"/>
          <w:lang w:eastAsia="ru-RU"/>
        </w:rPr>
        <w:t>Особое внимание  уделено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оборудованию места для занятий у зеркала, где дети проводят достаточно много врем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ени ежедневно. Большое зеркало, стол, стулья для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детей перед ни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м, набор дыхательных игрушек для выполнения артикуляционных упражнений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— традиционное оборудование этого ц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ентра в кабинете логопеда.  Часто используются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в качестве зрительной опоры при проведении артикуляционной и мимической гимнастики картинки и забавные игрушки. Для проведе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ния каждого упражнения логопед  подбирает игрушку-помощницу. Это позволяет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постоянно поддерживать интерес де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тей к занятиям у зеркала и вноси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т в занятия игровой момент.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eastAsia="Calibri" w:hAnsi="Times-Roman" w:cs="Times-Roman"/>
          <w:sz w:val="28"/>
          <w:szCs w:val="28"/>
          <w:lang w:eastAsia="ru-RU"/>
        </w:rPr>
      </w:pP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Нижние полки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на стеллажах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 в кабинете логопеда  открыты  и доступны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детям. Именно на них располагается сменный д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идактический материал. На стене  закреплена   магнитная  мини-доска, наборное полотно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и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 картины с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сезонными  изменениями природы.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Во время подгрупповых заня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тий дети смогут выполнять на ней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индивидуальные задания. 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eastAsia="Calibri" w:hAnsi="Times-Roman" w:cs="Times-Roman"/>
          <w:sz w:val="28"/>
          <w:szCs w:val="28"/>
          <w:lang w:eastAsia="ru-RU"/>
        </w:rPr>
      </w:pP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Из  оборудования  имеется компьютер, сканер,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магнитофон 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и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 фоноте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ка (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фоновая музыка для подгрупповых занятий, музыка для релаксации, музыкальное сопровождение для подвижных игр и пальчиковой гимнастики, для внесения в подгрупповые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 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занятия 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элементов </w:t>
      </w:r>
      <w:proofErr w:type="spellStart"/>
      <w:r>
        <w:rPr>
          <w:rFonts w:ascii="Times-Roman" w:eastAsia="Calibri" w:hAnsi="Times-Roman" w:cs="Times-Roman"/>
          <w:sz w:val="28"/>
          <w:szCs w:val="28"/>
          <w:lang w:eastAsia="ru-RU"/>
        </w:rPr>
        <w:t>логоритмики</w:t>
      </w:r>
      <w:proofErr w:type="spellEnd"/>
      <w:r>
        <w:rPr>
          <w:rFonts w:ascii="Times-Roman" w:eastAsia="Calibri" w:hAnsi="Times-Roman" w:cs="Times-Roman"/>
          <w:sz w:val="28"/>
          <w:szCs w:val="28"/>
          <w:lang w:eastAsia="ru-RU"/>
        </w:rPr>
        <w:t>). Учителя логопеды  заботят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ся о том, чтобы кабинет стал тем местом, куда каждый ребенок идет с желанием и удовольствием, так как именно это обеспечит максимальный коррекционный эффект, положительную динамику развития. </w:t>
      </w:r>
    </w:p>
    <w:p w:rsidR="00F82457" w:rsidRPr="00F82457" w:rsidRDefault="00F82457" w:rsidP="00F824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Calibri" w:hAnsi="Times-Roman" w:cs="Times-Roman"/>
          <w:bCs/>
          <w:i/>
          <w:sz w:val="28"/>
          <w:szCs w:val="28"/>
          <w:lang w:eastAsia="ru-RU"/>
        </w:rPr>
      </w:pPr>
      <w:r w:rsidRPr="00F82457">
        <w:rPr>
          <w:rFonts w:ascii="Times-Roman" w:eastAsia="Calibri" w:hAnsi="Times-Roman" w:cs="Times-Roman"/>
          <w:i/>
          <w:sz w:val="28"/>
          <w:szCs w:val="28"/>
          <w:lang w:eastAsia="ru-RU"/>
        </w:rPr>
        <w:t xml:space="preserve">Специальное оборудование </w:t>
      </w:r>
      <w:r w:rsidRPr="00F82457">
        <w:rPr>
          <w:rFonts w:ascii="Times-Roman" w:eastAsia="Calibri" w:hAnsi="Times-Roman" w:cs="Times-Roman"/>
          <w:bCs/>
          <w:i/>
          <w:sz w:val="28"/>
          <w:szCs w:val="28"/>
          <w:lang w:eastAsia="ru-RU"/>
        </w:rPr>
        <w:t>логопедического кабинета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8"/>
          <w:szCs w:val="28"/>
          <w:lang w:eastAsia="ru-RU"/>
        </w:rPr>
      </w:pP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1. 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Настенное зеркало со шторой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.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8"/>
          <w:szCs w:val="28"/>
          <w:lang w:eastAsia="ru-RU"/>
        </w:rPr>
      </w:pP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2. Стол, стулья 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для занятий у зеркала.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8"/>
          <w:szCs w:val="28"/>
          <w:lang w:eastAsia="ru-RU"/>
        </w:rPr>
      </w:pP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3. Комплект зондов для постановки звуков.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8"/>
          <w:szCs w:val="28"/>
          <w:lang w:eastAsia="ru-RU"/>
        </w:rPr>
      </w:pP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4. Комплект зондов для артикуляционного массажа.</w:t>
      </w:r>
    </w:p>
    <w:p w:rsidR="00F82457" w:rsidRDefault="00F82457" w:rsidP="00F8245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8"/>
          <w:szCs w:val="28"/>
          <w:lang w:eastAsia="ru-RU"/>
        </w:rPr>
      </w:pP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 xml:space="preserve">5. </w:t>
      </w:r>
      <w:r w:rsidRPr="003E3CD1">
        <w:rPr>
          <w:rFonts w:ascii="Times-Roman" w:eastAsia="Calibri" w:hAnsi="Times-Roman" w:cs="Times-Roman"/>
          <w:sz w:val="28"/>
          <w:szCs w:val="28"/>
          <w:lang w:eastAsia="ru-RU"/>
        </w:rPr>
        <w:t>Шпатели одноразовые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>.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8"/>
          <w:szCs w:val="28"/>
          <w:lang w:eastAsia="ru-RU"/>
        </w:rPr>
      </w:pP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6. Бумажные платочки. 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8"/>
          <w:szCs w:val="28"/>
          <w:lang w:eastAsia="ru-RU"/>
        </w:rPr>
      </w:pP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7. Вата, ватные палочки.</w:t>
      </w:r>
    </w:p>
    <w:p w:rsidR="00F82457" w:rsidRPr="00816131" w:rsidRDefault="00F82457" w:rsidP="00F8245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8"/>
          <w:szCs w:val="28"/>
          <w:lang w:eastAsia="ru-RU"/>
        </w:rPr>
      </w:pP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8. Марлевые салфетки</w:t>
      </w:r>
      <w:r>
        <w:rPr>
          <w:rFonts w:ascii="Times-Roman" w:eastAsia="Calibri" w:hAnsi="Times-Roman" w:cs="Times-Roman"/>
          <w:sz w:val="28"/>
          <w:szCs w:val="28"/>
          <w:lang w:eastAsia="ru-RU"/>
        </w:rPr>
        <w:t xml:space="preserve"> (стерильные)</w:t>
      </w: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.</w:t>
      </w:r>
    </w:p>
    <w:p w:rsidR="00F82457" w:rsidRDefault="00F82457" w:rsidP="00F82457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8"/>
          <w:szCs w:val="28"/>
          <w:lang w:eastAsia="ru-RU"/>
        </w:rPr>
      </w:pPr>
      <w:r w:rsidRPr="00816131">
        <w:rPr>
          <w:rFonts w:ascii="Times-Roman" w:eastAsia="Calibri" w:hAnsi="Times-Roman" w:cs="Times-Roman"/>
          <w:sz w:val="28"/>
          <w:szCs w:val="28"/>
          <w:lang w:eastAsia="ru-RU"/>
        </w:rPr>
        <w:t>9. Спирт.</w:t>
      </w:r>
    </w:p>
    <w:p w:rsidR="00DA413B" w:rsidRDefault="00DA413B" w:rsidP="00AD6B75">
      <w:pPr>
        <w:pStyle w:val="a5"/>
        <w:rPr>
          <w:rFonts w:ascii="Times New Roman" w:hAnsi="Times New Roman"/>
          <w:i/>
          <w:sz w:val="28"/>
          <w:szCs w:val="28"/>
        </w:rPr>
      </w:pPr>
    </w:p>
    <w:p w:rsidR="00AD6B75" w:rsidRPr="00AD6B75" w:rsidRDefault="00AD6B75" w:rsidP="00AD6B75">
      <w:pPr>
        <w:pStyle w:val="a5"/>
        <w:rPr>
          <w:rFonts w:ascii="Times New Roman" w:hAnsi="Times New Roman"/>
          <w:bCs/>
          <w:i/>
          <w:sz w:val="28"/>
          <w:szCs w:val="28"/>
        </w:rPr>
      </w:pPr>
      <w:r w:rsidRPr="00AD6B75">
        <w:rPr>
          <w:rFonts w:ascii="Times New Roman" w:hAnsi="Times New Roman"/>
          <w:i/>
          <w:sz w:val="28"/>
          <w:szCs w:val="28"/>
        </w:rPr>
        <w:t xml:space="preserve">Перечень интерактивного оборудования  в </w:t>
      </w:r>
      <w:r w:rsidRPr="00AD6B75">
        <w:rPr>
          <w:rFonts w:ascii="Times New Roman" w:hAnsi="Times New Roman"/>
          <w:bCs/>
          <w:i/>
          <w:sz w:val="28"/>
          <w:szCs w:val="28"/>
        </w:rPr>
        <w:t>логопедическом кабинете.</w:t>
      </w:r>
    </w:p>
    <w:p w:rsidR="00AD6B75" w:rsidRDefault="00AD6B75" w:rsidP="00AD6B7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AD6B75" w:rsidRPr="00C8215B" w:rsidRDefault="00AD6B75" w:rsidP="00AD6B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8215B">
        <w:rPr>
          <w:rFonts w:ascii="Times New Roman" w:hAnsi="Times New Roman"/>
          <w:sz w:val="28"/>
          <w:szCs w:val="28"/>
        </w:rPr>
        <w:t>Интерактивный комплекс «Рычи, не молчи» с установленным авторским лицензионным  программным обеспечением:</w:t>
      </w:r>
    </w:p>
    <w:p w:rsidR="00AD6B75" w:rsidRPr="00C8215B" w:rsidRDefault="00AD6B75" w:rsidP="00AD6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0A83"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.К</w:t>
      </w:r>
      <w:r w:rsidRPr="00C8215B">
        <w:rPr>
          <w:rFonts w:ascii="Times New Roman" w:hAnsi="Times New Roman"/>
          <w:sz w:val="28"/>
          <w:szCs w:val="28"/>
        </w:rPr>
        <w:t xml:space="preserve">омпьютерная технология коррекции общего недоразвития речи «Игры для Тигры», в которой представлены 4 </w:t>
      </w:r>
      <w:proofErr w:type="gramStart"/>
      <w:r w:rsidRPr="00C8215B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C8215B">
        <w:rPr>
          <w:rFonts w:ascii="Times New Roman" w:hAnsi="Times New Roman"/>
          <w:sz w:val="28"/>
          <w:szCs w:val="28"/>
        </w:rPr>
        <w:t xml:space="preserve"> блока для речевой коррекции: «Просодика», «Звукопроизношение», «</w:t>
      </w:r>
      <w:proofErr w:type="spellStart"/>
      <w:r w:rsidRPr="00C8215B">
        <w:rPr>
          <w:rFonts w:ascii="Times New Roman" w:hAnsi="Times New Roman"/>
          <w:sz w:val="28"/>
          <w:szCs w:val="28"/>
        </w:rPr>
        <w:t>Фонематика</w:t>
      </w:r>
      <w:proofErr w:type="spellEnd"/>
      <w:r w:rsidRPr="00C8215B">
        <w:rPr>
          <w:rFonts w:ascii="Times New Roman" w:hAnsi="Times New Roman"/>
          <w:sz w:val="28"/>
          <w:szCs w:val="28"/>
        </w:rPr>
        <w:t>», «Лексика».</w:t>
      </w:r>
    </w:p>
    <w:p w:rsidR="00AD6B75" w:rsidRPr="00C8215B" w:rsidRDefault="00AD6B75" w:rsidP="00AD6B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8215B">
        <w:rPr>
          <w:rFonts w:ascii="Times New Roman" w:hAnsi="Times New Roman"/>
          <w:sz w:val="28"/>
          <w:szCs w:val="28"/>
        </w:rPr>
        <w:t xml:space="preserve">В процессе занятий с применением данной компьютерной технологии дети учатся преодолевать трудности, контролировать свою деятельность, оценивать результаты. Благодаря этому, через сочетание различных приёмов, становится эффективным не только коррекция речи, но и обучение </w:t>
      </w:r>
      <w:proofErr w:type="spellStart"/>
      <w:r w:rsidRPr="00C8215B">
        <w:rPr>
          <w:rFonts w:ascii="Times New Roman" w:hAnsi="Times New Roman"/>
          <w:sz w:val="28"/>
          <w:szCs w:val="28"/>
        </w:rPr>
        <w:t>целеполаганию</w:t>
      </w:r>
      <w:proofErr w:type="spellEnd"/>
      <w:r w:rsidRPr="00C8215B">
        <w:rPr>
          <w:rFonts w:ascii="Times New Roman" w:hAnsi="Times New Roman"/>
          <w:sz w:val="28"/>
          <w:szCs w:val="28"/>
        </w:rPr>
        <w:t>, планированию и контролю.</w:t>
      </w:r>
    </w:p>
    <w:p w:rsidR="00AD6B75" w:rsidRPr="00C8215B" w:rsidRDefault="00AD6B75" w:rsidP="00AD6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0A83">
        <w:rPr>
          <w:rFonts w:ascii="Times New Roman" w:hAnsi="Times New Roman"/>
          <w:b/>
          <w:sz w:val="28"/>
          <w:szCs w:val="28"/>
        </w:rPr>
        <w:t>2</w:t>
      </w:r>
      <w:r w:rsidRPr="00C8215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C8215B">
        <w:rPr>
          <w:rFonts w:ascii="Times New Roman" w:hAnsi="Times New Roman"/>
          <w:sz w:val="28"/>
          <w:szCs w:val="28"/>
        </w:rPr>
        <w:t>омплект игр «</w:t>
      </w:r>
      <w:r w:rsidRPr="00C8215B">
        <w:rPr>
          <w:rFonts w:ascii="Times New Roman" w:hAnsi="Times New Roman"/>
          <w:sz w:val="28"/>
          <w:szCs w:val="28"/>
          <w:lang w:val="en-US"/>
        </w:rPr>
        <w:t>IT</w:t>
      </w:r>
      <w:r w:rsidRPr="00C8215B">
        <w:rPr>
          <w:rFonts w:ascii="Times New Roman" w:hAnsi="Times New Roman"/>
          <w:sz w:val="28"/>
          <w:szCs w:val="28"/>
        </w:rPr>
        <w:t xml:space="preserve">- гувернёр» на базе программы </w:t>
      </w:r>
      <w:proofErr w:type="gramStart"/>
      <w:r w:rsidRPr="00C8215B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C82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15B">
        <w:rPr>
          <w:rFonts w:ascii="Times New Roman" w:hAnsi="Times New Roman"/>
          <w:sz w:val="28"/>
          <w:szCs w:val="28"/>
        </w:rPr>
        <w:t>обученния</w:t>
      </w:r>
      <w:proofErr w:type="spellEnd"/>
      <w:r w:rsidRPr="00C8215B">
        <w:rPr>
          <w:rFonts w:ascii="Times New Roman" w:hAnsi="Times New Roman"/>
          <w:sz w:val="28"/>
          <w:szCs w:val="28"/>
        </w:rPr>
        <w:t xml:space="preserve"> «Сказочное образование». Задачей серии является развитие у дошкольников в процессе выполнения игровых задач фантазии, ассоциативного мышления, художественно-творческих способностей. Комплект  «</w:t>
      </w:r>
      <w:r w:rsidRPr="00C8215B">
        <w:rPr>
          <w:rFonts w:ascii="Times New Roman" w:hAnsi="Times New Roman"/>
          <w:sz w:val="28"/>
          <w:szCs w:val="28"/>
          <w:lang w:val="en-US"/>
        </w:rPr>
        <w:t>IT</w:t>
      </w:r>
      <w:r w:rsidRPr="00C8215B">
        <w:rPr>
          <w:rFonts w:ascii="Times New Roman" w:hAnsi="Times New Roman"/>
          <w:sz w:val="28"/>
          <w:szCs w:val="28"/>
        </w:rPr>
        <w:t>- гувернёр» включает наборы развивающих и обучающих игр, помещённых в оболочку «</w:t>
      </w:r>
      <w:proofErr w:type="spellStart"/>
      <w:r w:rsidRPr="00C8215B">
        <w:rPr>
          <w:rFonts w:ascii="Times New Roman" w:hAnsi="Times New Roman"/>
          <w:sz w:val="28"/>
          <w:szCs w:val="28"/>
        </w:rPr>
        <w:t>Игродром</w:t>
      </w:r>
      <w:proofErr w:type="spellEnd"/>
      <w:r w:rsidRPr="00C8215B">
        <w:rPr>
          <w:rFonts w:ascii="Times New Roman" w:hAnsi="Times New Roman"/>
          <w:sz w:val="28"/>
          <w:szCs w:val="28"/>
        </w:rPr>
        <w:t>», имеющую простой, интуитивно понятный детям интерфейс. Кроме игр в серию включены тренажёры по русскому языку и математике для подготовки будущих первоклассников.</w:t>
      </w:r>
    </w:p>
    <w:p w:rsidR="00AD6B75" w:rsidRPr="00C8215B" w:rsidRDefault="00AD6B75" w:rsidP="00AD6B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40A83">
        <w:rPr>
          <w:rFonts w:ascii="Times New Roman" w:hAnsi="Times New Roman"/>
          <w:b/>
          <w:sz w:val="28"/>
          <w:szCs w:val="28"/>
        </w:rPr>
        <w:t>3.</w:t>
      </w:r>
      <w:r w:rsidRPr="00C8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8215B">
        <w:rPr>
          <w:rFonts w:ascii="Times New Roman" w:hAnsi="Times New Roman"/>
          <w:sz w:val="28"/>
          <w:szCs w:val="28"/>
        </w:rPr>
        <w:t>рограммно-дидактический комплекс «</w:t>
      </w:r>
      <w:proofErr w:type="spellStart"/>
      <w:r w:rsidRPr="00C8215B">
        <w:rPr>
          <w:rFonts w:ascii="Times New Roman" w:hAnsi="Times New Roman"/>
          <w:sz w:val="28"/>
          <w:szCs w:val="28"/>
        </w:rPr>
        <w:t>Мерсибо</w:t>
      </w:r>
      <w:proofErr w:type="spellEnd"/>
      <w:r w:rsidRPr="00C8215B">
        <w:rPr>
          <w:rFonts w:ascii="Times New Roman" w:hAnsi="Times New Roman"/>
          <w:sz w:val="28"/>
          <w:szCs w:val="28"/>
        </w:rPr>
        <w:t xml:space="preserve"> плюс», включающий современный универсальный набор интерактивных дидактических материалов для развивающих занятий с детьми. Комплекс представлен разделами развития речи: </w:t>
      </w:r>
      <w:proofErr w:type="gramStart"/>
      <w:r w:rsidRPr="00C8215B">
        <w:rPr>
          <w:rFonts w:ascii="Times New Roman" w:hAnsi="Times New Roman"/>
          <w:sz w:val="28"/>
          <w:szCs w:val="28"/>
        </w:rPr>
        <w:t>«</w:t>
      </w:r>
      <w:proofErr w:type="spellStart"/>
      <w:r w:rsidRPr="00C8215B">
        <w:rPr>
          <w:rFonts w:ascii="Times New Roman" w:hAnsi="Times New Roman"/>
          <w:sz w:val="28"/>
          <w:szCs w:val="28"/>
        </w:rPr>
        <w:t>Звуко-буквенный</w:t>
      </w:r>
      <w:proofErr w:type="spellEnd"/>
      <w:r w:rsidRPr="00C8215B">
        <w:rPr>
          <w:rFonts w:ascii="Times New Roman" w:hAnsi="Times New Roman"/>
          <w:sz w:val="28"/>
          <w:szCs w:val="28"/>
        </w:rPr>
        <w:t xml:space="preserve"> анализ», «Неречевой слух», «Грамматика», «Связная речь», «Моторика», «Подготовка к чтению», «Слоговое чтение», «Чтение», «Окружающий мир», «Внимание и память», «Математика».</w:t>
      </w:r>
      <w:proofErr w:type="gramEnd"/>
    </w:p>
    <w:p w:rsidR="00AD6B75" w:rsidRPr="00C8215B" w:rsidRDefault="00AD6B75" w:rsidP="00AD6B7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03FF" w:rsidRDefault="007A03FF" w:rsidP="00924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3FF">
        <w:rPr>
          <w:rStyle w:val="a6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Музыкальный зал</w:t>
      </w:r>
      <w:r w:rsidRPr="007A03F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7A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среда эстетического развития, место постоянного общения ребёнка с музыкой. Простор, яркость, красочность создают уют торжественной обстановки. Восприятие музыки происходит во всех зонах музыкального зала. В процессе музыкальных занятий у ребенка происходит  «интеллектуализация  музыкальности»  ребёнок </w:t>
      </w:r>
      <w:proofErr w:type="spellStart"/>
      <w:r w:rsidRPr="007A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самовыражается</w:t>
      </w:r>
      <w:proofErr w:type="spellEnd"/>
      <w:r w:rsidRPr="007A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творчество.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03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Музыкальный зал</w:t>
      </w:r>
      <w:r w:rsidRPr="007A03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7A0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 необходимым оборудованием. Имеется видеотека, наглядный материал, детские музыкальные инструментами и атрибуты для деятельности детей, костюмерная.</w:t>
      </w:r>
      <w:r w:rsidR="00AB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CC4" w:rsidRPr="00AB4CC4">
        <w:rPr>
          <w:rFonts w:ascii="Times New Roman" w:hAnsi="Times New Roman" w:cs="Times New Roman"/>
          <w:sz w:val="28"/>
          <w:szCs w:val="28"/>
        </w:rPr>
        <w:t>Здесь проходят не только непосредственно образовательная деятельность с детьми, но и всевозможные праздники, развлечения и другие мероприятия для детей, сотрудников и родителей.</w:t>
      </w:r>
    </w:p>
    <w:p w:rsidR="009249EA" w:rsidRPr="007A03FF" w:rsidRDefault="009249EA" w:rsidP="009249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9EA">
        <w:rPr>
          <w:rFonts w:ascii="Times New Roman" w:hAnsi="Times New Roman" w:cs="Times New Roman"/>
          <w:sz w:val="28"/>
          <w:szCs w:val="28"/>
        </w:rPr>
        <w:t>Музыкальный зал используется для реализации основной общеобразовательной программы МДОУ в процессе организации различных видов детской деятельности (игровой, коммуникативной, музыкально-художественной, театрализованной).</w:t>
      </w:r>
    </w:p>
    <w:p w:rsidR="007A03FF" w:rsidRPr="007A03FF" w:rsidRDefault="007A03FF" w:rsidP="007A03FF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3B3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Оборудование музыкального зала</w:t>
      </w:r>
    </w:p>
    <w:tbl>
      <w:tblPr>
        <w:tblW w:w="51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864"/>
        <w:gridCol w:w="1701"/>
      </w:tblGrid>
      <w:tr w:rsidR="007A03FF" w:rsidRPr="007A03FF" w:rsidTr="007A03FF">
        <w:tc>
          <w:tcPr>
            <w:tcW w:w="5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A03FF" w:rsidRPr="007A03FF" w:rsidTr="007A03FF">
        <w:tc>
          <w:tcPr>
            <w:tcW w:w="5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03FF" w:rsidRPr="007A03FF" w:rsidTr="007A03FF">
        <w:tc>
          <w:tcPr>
            <w:tcW w:w="5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03FF" w:rsidRPr="007A03FF" w:rsidTr="007A03FF">
        <w:tc>
          <w:tcPr>
            <w:tcW w:w="5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03FF" w:rsidRPr="007A03FF" w:rsidTr="007A03FF">
        <w:tc>
          <w:tcPr>
            <w:tcW w:w="5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03FF" w:rsidRPr="007A03FF" w:rsidTr="007A03FF">
        <w:tc>
          <w:tcPr>
            <w:tcW w:w="5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</w:t>
            </w: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A03FF" w:rsidRPr="007A03FF" w:rsidTr="007A03FF">
        <w:trPr>
          <w:trHeight w:val="383"/>
        </w:trPr>
        <w:tc>
          <w:tcPr>
            <w:tcW w:w="5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P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03FF" w:rsidRPr="007A03FF" w:rsidTr="007A03FF">
        <w:tc>
          <w:tcPr>
            <w:tcW w:w="5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 для проектора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A03FF" w:rsidRPr="007A03FF" w:rsidTr="007A03FF">
        <w:tc>
          <w:tcPr>
            <w:tcW w:w="59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86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колонка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7A03FF" w:rsidRDefault="007A03FF" w:rsidP="007A0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63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A03FF" w:rsidRPr="007A03FF" w:rsidRDefault="007A03FF" w:rsidP="007A03F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03FF" w:rsidRPr="007A03FF" w:rsidSect="00AF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2F11"/>
    <w:multiLevelType w:val="multilevel"/>
    <w:tmpl w:val="D2C2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30C5C"/>
    <w:multiLevelType w:val="multilevel"/>
    <w:tmpl w:val="947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47983"/>
    <w:multiLevelType w:val="multilevel"/>
    <w:tmpl w:val="B0E0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24D0A"/>
    <w:multiLevelType w:val="multilevel"/>
    <w:tmpl w:val="C40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D1269"/>
    <w:multiLevelType w:val="multilevel"/>
    <w:tmpl w:val="DE16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F3CC9"/>
    <w:multiLevelType w:val="multilevel"/>
    <w:tmpl w:val="373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A24D1"/>
    <w:multiLevelType w:val="multilevel"/>
    <w:tmpl w:val="360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776F9"/>
    <w:multiLevelType w:val="multilevel"/>
    <w:tmpl w:val="1D2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E2044"/>
    <w:multiLevelType w:val="multilevel"/>
    <w:tmpl w:val="0F00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10"/>
    <w:rsid w:val="00063B39"/>
    <w:rsid w:val="002529D8"/>
    <w:rsid w:val="002A731F"/>
    <w:rsid w:val="002E2A10"/>
    <w:rsid w:val="007A03FF"/>
    <w:rsid w:val="008A48C9"/>
    <w:rsid w:val="009249EA"/>
    <w:rsid w:val="00A50F1F"/>
    <w:rsid w:val="00A64767"/>
    <w:rsid w:val="00AB4CC4"/>
    <w:rsid w:val="00AD6B75"/>
    <w:rsid w:val="00AF6308"/>
    <w:rsid w:val="00DA413B"/>
    <w:rsid w:val="00DD2144"/>
    <w:rsid w:val="00F8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A10"/>
    <w:rPr>
      <w:i/>
      <w:iCs/>
    </w:rPr>
  </w:style>
  <w:style w:type="paragraph" w:customStyle="1" w:styleId="c1">
    <w:name w:val="c1"/>
    <w:basedOn w:val="a"/>
    <w:rsid w:val="00D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D2144"/>
  </w:style>
  <w:style w:type="character" w:customStyle="1" w:styleId="c0">
    <w:name w:val="c0"/>
    <w:basedOn w:val="a0"/>
    <w:rsid w:val="00DD2144"/>
  </w:style>
  <w:style w:type="paragraph" w:customStyle="1" w:styleId="c18">
    <w:name w:val="c18"/>
    <w:basedOn w:val="a"/>
    <w:rsid w:val="00DD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D2144"/>
  </w:style>
  <w:style w:type="character" w:customStyle="1" w:styleId="c11">
    <w:name w:val="c11"/>
    <w:basedOn w:val="a0"/>
    <w:rsid w:val="00DD2144"/>
  </w:style>
  <w:style w:type="paragraph" w:styleId="a5">
    <w:name w:val="No Spacing"/>
    <w:uiPriority w:val="1"/>
    <w:qFormat/>
    <w:rsid w:val="00AD6B7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7A0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2021-11-24T06:38:00Z</dcterms:created>
  <dcterms:modified xsi:type="dcterms:W3CDTF">2021-11-25T08:23:00Z</dcterms:modified>
</cp:coreProperties>
</file>