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/>
        <w:ind w:left="54" w:hanging="54"/>
        <w:jc w:val="center"/>
        <w:rPr>
          <w:b/>
          <w:color w:val="1C1C1C"/>
        </w:rPr>
      </w:pPr>
      <w:r w:rsidRPr="008841D3">
        <w:rPr>
          <w:b/>
          <w:color w:val="1C1C1C"/>
        </w:rPr>
        <w:t>Как пройти с ребенком обследование на ПМПК.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/>
        <w:ind w:left="54" w:hanging="54"/>
        <w:jc w:val="both"/>
        <w:rPr>
          <w:color w:val="1C1C1C"/>
          <w:sz w:val="14"/>
          <w:szCs w:val="14"/>
        </w:rPr>
      </w:pPr>
      <w:r w:rsidRPr="008841D3">
        <w:rPr>
          <w:color w:val="1C1C1C"/>
        </w:rPr>
        <w:br/>
        <w:t xml:space="preserve">ПМПК — это </w:t>
      </w:r>
      <w:proofErr w:type="spellStart"/>
      <w:r w:rsidRPr="008841D3">
        <w:rPr>
          <w:color w:val="1C1C1C"/>
        </w:rPr>
        <w:t>психолого-медико-педагогическая</w:t>
      </w:r>
      <w:proofErr w:type="spellEnd"/>
      <w:r w:rsidRPr="008841D3">
        <w:rPr>
          <w:color w:val="1C1C1C"/>
        </w:rPr>
        <w:t xml:space="preserve"> комиссия, на которой происходит комплексная диагностика детей от 0 до 18 лет разными специалистами на наличие отклонений в психофизическом, интеллектуальном развитии и поведении. Обследование на комиссии производится </w:t>
      </w:r>
      <w:r w:rsidRPr="008841D3">
        <w:rPr>
          <w:rStyle w:val="a4"/>
          <w:color w:val="1C1C1C"/>
        </w:rPr>
        <w:t>только </w:t>
      </w:r>
      <w:r w:rsidRPr="008841D3">
        <w:rPr>
          <w:color w:val="1C1C1C"/>
        </w:rPr>
        <w:t>с согласия родителей (законных представителей) и </w:t>
      </w:r>
      <w:r w:rsidRPr="008841D3">
        <w:rPr>
          <w:rStyle w:val="a4"/>
          <w:color w:val="1C1C1C"/>
        </w:rPr>
        <w:t>только в </w:t>
      </w:r>
      <w:r w:rsidRPr="008841D3">
        <w:rPr>
          <w:color w:val="1C1C1C"/>
        </w:rPr>
        <w:t>их присутствии.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 w:line="340" w:lineRule="atLeast"/>
        <w:ind w:right="225"/>
        <w:jc w:val="center"/>
        <w:rPr>
          <w:color w:val="1C1C1C"/>
          <w:sz w:val="14"/>
          <w:szCs w:val="14"/>
        </w:rPr>
      </w:pPr>
      <w:r w:rsidRPr="008841D3">
        <w:rPr>
          <w:rStyle w:val="a4"/>
          <w:color w:val="1C1C1C"/>
        </w:rPr>
        <w:t>Какие документы нужны на ПМПК?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/>
        <w:jc w:val="both"/>
        <w:rPr>
          <w:color w:val="1C1C1C"/>
          <w:sz w:val="14"/>
          <w:szCs w:val="14"/>
        </w:rPr>
      </w:pPr>
      <w:r w:rsidRPr="008841D3">
        <w:rPr>
          <w:color w:val="1C1C1C"/>
        </w:rPr>
        <w:t xml:space="preserve">При себе обязательно иметь: документы, удостоверяющие личность (копии паспорта родителя и свидетельства о рождении ребёнка), подробную выписку из истории развития ребёнка из поликлиники по </w:t>
      </w:r>
      <w:proofErr w:type="gramStart"/>
      <w:r w:rsidRPr="008841D3">
        <w:rPr>
          <w:color w:val="1C1C1C"/>
        </w:rPr>
        <w:t>м</w:t>
      </w:r>
      <w:proofErr w:type="gramEnd"/>
      <w:r w:rsidRPr="008841D3">
        <w:rPr>
          <w:color w:val="1C1C1C"/>
        </w:rPr>
        <w:t xml:space="preserve">/ж., рисунки (для дошкольников), педагогическую характеристику на ребенка, выписки </w:t>
      </w:r>
      <w:proofErr w:type="spellStart"/>
      <w:r w:rsidRPr="008841D3">
        <w:rPr>
          <w:color w:val="1C1C1C"/>
        </w:rPr>
        <w:t>ПМПк</w:t>
      </w:r>
      <w:proofErr w:type="spellEnd"/>
      <w:r w:rsidRPr="008841D3">
        <w:rPr>
          <w:color w:val="1C1C1C"/>
        </w:rPr>
        <w:t xml:space="preserve"> образовательного учреждения (если есть), заявление родителей (законных представителей). </w:t>
      </w:r>
      <w:proofErr w:type="spellStart"/>
      <w:r w:rsidRPr="008841D3">
        <w:rPr>
          <w:color w:val="1C1C1C"/>
        </w:rPr>
        <w:t>ПМПк</w:t>
      </w:r>
      <w:proofErr w:type="spellEnd"/>
      <w:r w:rsidRPr="008841D3">
        <w:rPr>
          <w:color w:val="1C1C1C"/>
        </w:rPr>
        <w:t xml:space="preserve"> образовательного учреждения (если есть).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/>
        <w:jc w:val="center"/>
        <w:rPr>
          <w:color w:val="1C1C1C"/>
          <w:sz w:val="14"/>
          <w:szCs w:val="14"/>
        </w:rPr>
      </w:pPr>
      <w:r w:rsidRPr="008841D3">
        <w:rPr>
          <w:rStyle w:val="a4"/>
          <w:color w:val="1C1C1C"/>
        </w:rPr>
        <w:t>Что спрашивают на ПМПК?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/>
        <w:ind w:left="54" w:hanging="54"/>
        <w:jc w:val="both"/>
        <w:rPr>
          <w:color w:val="1C1C1C"/>
          <w:sz w:val="14"/>
          <w:szCs w:val="14"/>
        </w:rPr>
      </w:pPr>
      <w:r w:rsidRPr="008841D3">
        <w:rPr>
          <w:color w:val="1C1C1C"/>
        </w:rPr>
        <w:t> Вопросы ПМПК зависят от возраста ребенка и ранее выявленных затруднений ребенка.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/>
        <w:ind w:left="54" w:hanging="54"/>
        <w:jc w:val="both"/>
        <w:rPr>
          <w:color w:val="1C1C1C"/>
          <w:sz w:val="14"/>
          <w:szCs w:val="14"/>
        </w:rPr>
      </w:pPr>
      <w:r w:rsidRPr="008841D3">
        <w:rPr>
          <w:color w:val="1C1C1C"/>
        </w:rPr>
        <w:t> Рассказать о себе, своих родных и друзьях: как зовут, где живут, где работают, какой возраст. Рассказать о своих занятиях и занятиях своих друзей: что делают с друзьями вместе? Что делают вместе с мамой/папой? Как проводят время. Имена учителей и воспитателей. Сведения о домашних питомцах: клички, питание, уход и т.д.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/>
        <w:ind w:left="54" w:hanging="54"/>
        <w:jc w:val="both"/>
        <w:rPr>
          <w:color w:val="1C1C1C"/>
          <w:sz w:val="14"/>
          <w:szCs w:val="14"/>
        </w:rPr>
      </w:pPr>
      <w:r w:rsidRPr="008841D3">
        <w:rPr>
          <w:color w:val="1C1C1C"/>
        </w:rPr>
        <w:t xml:space="preserve"> Рассказать об окружающем мире: утро-ночь, выходные-будни, обед-ужин, распорядок дня, отличия. </w:t>
      </w:r>
      <w:proofErr w:type="gramStart"/>
      <w:r w:rsidRPr="008841D3">
        <w:rPr>
          <w:color w:val="1C1C1C"/>
        </w:rPr>
        <w:t>Ребенок должен ориентироваться в понятиях: больше – меньше, длиннее – короче, живое – неживое.</w:t>
      </w:r>
      <w:proofErr w:type="gramEnd"/>
      <w:r w:rsidRPr="008841D3">
        <w:rPr>
          <w:color w:val="1C1C1C"/>
        </w:rPr>
        <w:t xml:space="preserve"> Должен знать цвета, формы предметов, их расположение (на столе, под столом и т.д.). Просят ребенка объединять предметы по признаку (суп, помидоры, конфеты — еда), выбрать лишний предмет из нескольких и объяснить, почему, для чего нужны предметы, что с помощью них делают. Называют на слух слова и просят повторить, раскладывают картинки или предметы, потом перекладывают и просят объяснить, что изменилось.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/>
        <w:ind w:left="54" w:hanging="54"/>
        <w:jc w:val="both"/>
        <w:rPr>
          <w:color w:val="1C1C1C"/>
          <w:sz w:val="14"/>
          <w:szCs w:val="14"/>
        </w:rPr>
      </w:pPr>
      <w:r w:rsidRPr="008841D3">
        <w:rPr>
          <w:color w:val="1C1C1C"/>
        </w:rPr>
        <w:t xml:space="preserve"> Проверяют речь ребенка: правильно ли строит предложения, все ли звуки произносит, правильно ли меняет окончания слов в зависимости от рода существительных, времени глаголов. </w:t>
      </w:r>
      <w:proofErr w:type="gramStart"/>
      <w:r w:rsidRPr="008841D3">
        <w:rPr>
          <w:color w:val="1C1C1C"/>
        </w:rPr>
        <w:t>Просят назвать или объяснить значения, привести примеры: синонимы (слова, близкие по значению, например, счастливый – радостный), антонимы (противоположные по значению, например, горячий – холодный), омонимы (слова, имеющие несколько значений, например, ручка, коса, ключ).</w:t>
      </w:r>
      <w:proofErr w:type="gramEnd"/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/>
        <w:ind w:left="54" w:firstLine="18"/>
        <w:jc w:val="both"/>
        <w:rPr>
          <w:color w:val="1C1C1C"/>
          <w:sz w:val="14"/>
          <w:szCs w:val="14"/>
        </w:rPr>
      </w:pPr>
      <w:r w:rsidRPr="008841D3">
        <w:rPr>
          <w:color w:val="1C1C1C"/>
        </w:rPr>
        <w:t xml:space="preserve">То есть вполне обычные для ребенка </w:t>
      </w:r>
      <w:proofErr w:type="spellStart"/>
      <w:r w:rsidRPr="008841D3">
        <w:rPr>
          <w:color w:val="1C1C1C"/>
        </w:rPr>
        <w:t>предшкольного</w:t>
      </w:r>
      <w:proofErr w:type="spellEnd"/>
      <w:r w:rsidRPr="008841D3">
        <w:rPr>
          <w:color w:val="1C1C1C"/>
        </w:rPr>
        <w:t xml:space="preserve"> или школьного возраста вопросы и способы диагностики. Но здесь важно понять, почему ребенок не справился с заданием: переволновался или это связано с другими причинами. Ребенку с неродным русским языком или педагогически запущенному ребенку трудно дать синонимы слова или объяснить пословицы, но это не означает, что ребенок не способен обучаться.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/>
        <w:ind w:left="54" w:hanging="54"/>
        <w:jc w:val="both"/>
        <w:rPr>
          <w:color w:val="1C1C1C"/>
          <w:sz w:val="14"/>
          <w:szCs w:val="14"/>
        </w:rPr>
      </w:pPr>
      <w:r w:rsidRPr="008841D3">
        <w:rPr>
          <w:color w:val="1C1C1C"/>
        </w:rPr>
        <w:t> Готовить к ПМПК можно, чтобы не волновался, чтобы знал типы заданий и чего от него примерно будут ждать. Но все вопросы, повторимся, обычные, то есть обычный ребенок, с которым занимаются и которого развивают, сможет ответить на эти вопросы.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/>
        <w:jc w:val="both"/>
        <w:rPr>
          <w:color w:val="1C1C1C"/>
          <w:sz w:val="14"/>
          <w:szCs w:val="14"/>
        </w:rPr>
      </w:pP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 w:line="340" w:lineRule="atLeast"/>
        <w:ind w:right="225" w:firstLine="56"/>
        <w:jc w:val="both"/>
        <w:rPr>
          <w:color w:val="1C1C1C"/>
          <w:sz w:val="14"/>
          <w:szCs w:val="14"/>
        </w:rPr>
      </w:pPr>
      <w:proofErr w:type="gramStart"/>
      <w:r w:rsidRPr="008841D3">
        <w:rPr>
          <w:rStyle w:val="a5"/>
          <w:b/>
          <w:bCs/>
          <w:color w:val="1C1C1C"/>
        </w:rPr>
        <w:t>В состав ПМПК входят: </w:t>
      </w:r>
      <w:r w:rsidRPr="008841D3">
        <w:rPr>
          <w:color w:val="1C1C1C"/>
        </w:rPr>
        <w:t>врач-психиатр (невролог), учитель-дефектолог, учитель-логопед, педагог-психолог, учитель – дефектолог (сурдопедагог).</w:t>
      </w:r>
      <w:proofErr w:type="gramEnd"/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 w:line="340" w:lineRule="atLeast"/>
        <w:ind w:left="565" w:right="225" w:hanging="492"/>
        <w:jc w:val="both"/>
        <w:rPr>
          <w:color w:val="1C1C1C"/>
          <w:sz w:val="14"/>
          <w:szCs w:val="14"/>
        </w:rPr>
      </w:pPr>
      <w:r w:rsidRPr="008841D3">
        <w:rPr>
          <w:rStyle w:val="a4"/>
          <w:color w:val="1C1C1C"/>
        </w:rPr>
        <w:t>В ПМПК могут обращаться: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 w:line="340" w:lineRule="atLeast"/>
        <w:ind w:left="320" w:right="225" w:hanging="320"/>
        <w:jc w:val="both"/>
        <w:rPr>
          <w:color w:val="1C1C1C"/>
          <w:sz w:val="14"/>
          <w:szCs w:val="14"/>
        </w:rPr>
      </w:pPr>
      <w:r w:rsidRPr="008841D3">
        <w:rPr>
          <w:color w:val="1C1C1C"/>
        </w:rPr>
        <w:t>Родители детей раннего возраста.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 w:line="340" w:lineRule="atLeast"/>
        <w:ind w:left="320" w:right="225" w:hanging="320"/>
        <w:jc w:val="both"/>
        <w:rPr>
          <w:color w:val="1C1C1C"/>
          <w:sz w:val="14"/>
          <w:szCs w:val="14"/>
        </w:rPr>
      </w:pPr>
      <w:r w:rsidRPr="008841D3">
        <w:rPr>
          <w:color w:val="1C1C1C"/>
        </w:rPr>
        <w:t xml:space="preserve">Дети дошкольного возраста с нарушениями речи, с задержкой </w:t>
      </w:r>
      <w:proofErr w:type="spellStart"/>
      <w:r w:rsidRPr="008841D3">
        <w:rPr>
          <w:color w:val="1C1C1C"/>
        </w:rPr>
        <w:t>психоречевого</w:t>
      </w:r>
      <w:proofErr w:type="spellEnd"/>
      <w:r w:rsidRPr="008841D3">
        <w:rPr>
          <w:color w:val="1C1C1C"/>
        </w:rPr>
        <w:t xml:space="preserve"> развития;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 w:line="340" w:lineRule="atLeast"/>
        <w:ind w:left="320" w:right="225" w:hanging="320"/>
        <w:jc w:val="both"/>
        <w:rPr>
          <w:color w:val="1C1C1C"/>
          <w:sz w:val="14"/>
          <w:szCs w:val="14"/>
        </w:rPr>
      </w:pPr>
      <w:r w:rsidRPr="008841D3">
        <w:rPr>
          <w:color w:val="1C1C1C"/>
        </w:rPr>
        <w:t>Дети с интеллектуальными нарушениями и детским аутизмом;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 w:line="340" w:lineRule="atLeast"/>
        <w:ind w:left="320" w:right="225" w:hanging="320"/>
        <w:jc w:val="both"/>
        <w:rPr>
          <w:color w:val="1C1C1C"/>
          <w:sz w:val="14"/>
          <w:szCs w:val="14"/>
        </w:rPr>
      </w:pPr>
      <w:r w:rsidRPr="008841D3">
        <w:rPr>
          <w:color w:val="1C1C1C"/>
        </w:rPr>
        <w:t>Дети школьного возраста, испытывающие трудности в овладении учебными навыками.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/>
        <w:rPr>
          <w:color w:val="1C1C1C"/>
          <w:sz w:val="14"/>
          <w:szCs w:val="14"/>
        </w:rPr>
      </w:pPr>
      <w:r w:rsidRPr="008841D3">
        <w:rPr>
          <w:color w:val="1C1C1C"/>
        </w:rPr>
        <w:t xml:space="preserve">Дети с </w:t>
      </w:r>
      <w:proofErr w:type="gramStart"/>
      <w:r w:rsidRPr="008841D3">
        <w:rPr>
          <w:color w:val="1C1C1C"/>
        </w:rPr>
        <w:t>поведенческими</w:t>
      </w:r>
      <w:proofErr w:type="gramEnd"/>
      <w:r w:rsidRPr="008841D3">
        <w:rPr>
          <w:color w:val="1C1C1C"/>
        </w:rPr>
        <w:t xml:space="preserve"> расстройства.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 w:line="340" w:lineRule="atLeast"/>
        <w:ind w:right="225"/>
        <w:jc w:val="both"/>
        <w:rPr>
          <w:color w:val="1C1C1C"/>
          <w:sz w:val="14"/>
          <w:szCs w:val="14"/>
        </w:rPr>
      </w:pPr>
      <w:r w:rsidRPr="008841D3">
        <w:rPr>
          <w:rStyle w:val="a4"/>
          <w:color w:val="1C1C1C"/>
        </w:rPr>
        <w:lastRenderedPageBreak/>
        <w:t>Специалисты ПМПК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/>
        <w:jc w:val="both"/>
        <w:rPr>
          <w:color w:val="1C1C1C"/>
          <w:sz w:val="14"/>
          <w:szCs w:val="14"/>
        </w:rPr>
      </w:pPr>
      <w:r w:rsidRPr="008841D3">
        <w:rPr>
          <w:color w:val="1C1C1C"/>
        </w:rPr>
        <w:t>проводят индивидуальное консультирование родителей по вопросам обучения и воспитания детей, предупреждают и оказывают своевременную помощь детям (от 0-18лет) с трудностями в развитии и обучении.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/>
        <w:jc w:val="both"/>
        <w:rPr>
          <w:color w:val="1C1C1C"/>
          <w:sz w:val="14"/>
          <w:szCs w:val="14"/>
        </w:rPr>
      </w:pPr>
      <w:r w:rsidRPr="008841D3">
        <w:rPr>
          <w:rStyle w:val="a4"/>
          <w:color w:val="1C1C1C"/>
        </w:rPr>
        <w:t>Как подготовиться к процедуре обследования на ПМПК: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/>
        <w:jc w:val="both"/>
        <w:rPr>
          <w:color w:val="1C1C1C"/>
          <w:sz w:val="14"/>
          <w:szCs w:val="14"/>
        </w:rPr>
      </w:pPr>
      <w:r w:rsidRPr="008841D3">
        <w:rPr>
          <w:color w:val="1C1C1C"/>
        </w:rPr>
        <w:t xml:space="preserve">Необходимо настроить ребёнка на собеседование со специалистом, </w:t>
      </w:r>
      <w:proofErr w:type="gramStart"/>
      <w:r w:rsidRPr="008841D3">
        <w:rPr>
          <w:color w:val="1C1C1C"/>
        </w:rPr>
        <w:t>сказать</w:t>
      </w:r>
      <w:proofErr w:type="gramEnd"/>
      <w:r w:rsidRPr="008841D3">
        <w:rPr>
          <w:color w:val="1C1C1C"/>
        </w:rPr>
        <w:t xml:space="preserve"> чтобы ребёнок чётко отвечал на вопросы, не волновался, объяснить, что задания будут лёгкие и никто не будет его ругать если он ответит не правильно. 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/>
        <w:jc w:val="both"/>
        <w:rPr>
          <w:color w:val="1C1C1C"/>
          <w:sz w:val="14"/>
          <w:szCs w:val="14"/>
        </w:rPr>
      </w:pPr>
      <w:r w:rsidRPr="008841D3">
        <w:rPr>
          <w:rStyle w:val="a4"/>
          <w:color w:val="1C1C1C"/>
        </w:rPr>
        <w:t>Результаты ПМПК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/>
        <w:jc w:val="both"/>
        <w:rPr>
          <w:color w:val="1C1C1C"/>
          <w:sz w:val="14"/>
          <w:szCs w:val="14"/>
        </w:rPr>
      </w:pPr>
      <w:r w:rsidRPr="008841D3">
        <w:rPr>
          <w:color w:val="1C1C1C"/>
        </w:rPr>
        <w:t>По итогам обследования комиссия готовит протокол ПМПК, с которым должны ознакомиться родители под роспись. На руки родителям выдается копия заключения с выпиской из протокола обследования.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/>
        <w:jc w:val="both"/>
        <w:rPr>
          <w:color w:val="1C1C1C"/>
          <w:sz w:val="14"/>
          <w:szCs w:val="14"/>
        </w:rPr>
      </w:pPr>
      <w:r w:rsidRPr="008841D3">
        <w:rPr>
          <w:color w:val="1C1C1C"/>
        </w:rPr>
        <w:t>В заключении ПМПК будут содержаться рекомендации родителям: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color w:val="1C1C1C"/>
          <w:sz w:val="14"/>
          <w:szCs w:val="14"/>
        </w:rPr>
      </w:pPr>
      <w:r w:rsidRPr="008841D3">
        <w:rPr>
          <w:color w:val="1C1C1C"/>
        </w:rPr>
        <w:t>По какой программе может обучаться ребёнок: по общеобразовательной или адаптированной (в коррекционной школе, специализированной группе ДОУ);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color w:val="1C1C1C"/>
          <w:sz w:val="14"/>
          <w:szCs w:val="14"/>
        </w:rPr>
      </w:pPr>
      <w:r w:rsidRPr="008841D3">
        <w:rPr>
          <w:color w:val="1C1C1C"/>
        </w:rPr>
        <w:t>Нужны ли ребенку специальные условия для обучения: специальные учебники, специальные программы, архитектурная доступная среда, услуги ассистента (</w:t>
      </w:r>
      <w:proofErr w:type="spellStart"/>
      <w:r w:rsidRPr="008841D3">
        <w:rPr>
          <w:color w:val="1C1C1C"/>
        </w:rPr>
        <w:t>тьютора</w:t>
      </w:r>
      <w:proofErr w:type="spellEnd"/>
      <w:r w:rsidRPr="008841D3">
        <w:rPr>
          <w:color w:val="1C1C1C"/>
        </w:rPr>
        <w:t xml:space="preserve">), </w:t>
      </w:r>
      <w:proofErr w:type="spellStart"/>
      <w:r w:rsidRPr="008841D3">
        <w:rPr>
          <w:color w:val="1C1C1C"/>
        </w:rPr>
        <w:t>коррекционно</w:t>
      </w:r>
      <w:proofErr w:type="spellEnd"/>
      <w:r w:rsidRPr="008841D3">
        <w:rPr>
          <w:color w:val="1C1C1C"/>
        </w:rPr>
        <w:t xml:space="preserve"> – развивающие занятия с узкими специалистами: с учителем - логопедом, учителем - дефектологом; педагогом </w:t>
      </w:r>
      <w:proofErr w:type="gramStart"/>
      <w:r w:rsidRPr="008841D3">
        <w:rPr>
          <w:color w:val="1C1C1C"/>
        </w:rPr>
        <w:t>-п</w:t>
      </w:r>
      <w:proofErr w:type="gramEnd"/>
      <w:r w:rsidRPr="008841D3">
        <w:rPr>
          <w:color w:val="1C1C1C"/>
        </w:rPr>
        <w:t>сихологом, лечение и наблюдение у врачей и др. (предусмотренные ФГОС ОВЗ).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/>
        <w:ind w:firstLine="90"/>
        <w:jc w:val="both"/>
        <w:rPr>
          <w:color w:val="1C1C1C"/>
          <w:sz w:val="14"/>
          <w:szCs w:val="14"/>
        </w:rPr>
      </w:pPr>
      <w:r w:rsidRPr="008841D3">
        <w:rPr>
          <w:color w:val="1C1C1C"/>
        </w:rPr>
        <w:t>Заключение комиссии ПМПК носит </w:t>
      </w:r>
      <w:r w:rsidRPr="008841D3">
        <w:rPr>
          <w:rStyle w:val="a4"/>
          <w:color w:val="FF0000"/>
        </w:rPr>
        <w:t>рекомендательный характер.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/>
        <w:ind w:firstLine="90"/>
        <w:jc w:val="both"/>
        <w:rPr>
          <w:color w:val="1C1C1C"/>
          <w:sz w:val="14"/>
          <w:szCs w:val="14"/>
        </w:rPr>
      </w:pPr>
      <w:r w:rsidRPr="008841D3">
        <w:rPr>
          <w:color w:val="1C1C1C"/>
        </w:rPr>
        <w:t>Главное родители должны знать,</w:t>
      </w:r>
      <w:r w:rsidRPr="008841D3">
        <w:rPr>
          <w:rStyle w:val="a4"/>
          <w:color w:val="FF0000"/>
          <w:sz w:val="14"/>
          <w:szCs w:val="14"/>
        </w:rPr>
        <w:t> </w:t>
      </w:r>
      <w:r w:rsidRPr="008841D3">
        <w:rPr>
          <w:color w:val="1C1C1C"/>
        </w:rPr>
        <w:t xml:space="preserve">что согласно ст. 55 п.3 ФЗ № 273 Закона «Об образовании в РФ» дети могут быть переведены на </w:t>
      </w:r>
      <w:proofErr w:type="gramStart"/>
      <w:r w:rsidRPr="008841D3">
        <w:rPr>
          <w:color w:val="1C1C1C"/>
        </w:rPr>
        <w:t>обучение по</w:t>
      </w:r>
      <w:proofErr w:type="gramEnd"/>
      <w:r w:rsidRPr="008841D3">
        <w:rPr>
          <w:color w:val="1C1C1C"/>
        </w:rPr>
        <w:t xml:space="preserve"> адаптированной программе (в коррекционную школу или специализированную группе ДОУ) только с добровольного согласия родителей (законных представителей) ребёнка и по рекомендации ПМПК.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/>
        <w:ind w:firstLine="90"/>
        <w:jc w:val="both"/>
        <w:rPr>
          <w:color w:val="1C1C1C"/>
          <w:sz w:val="14"/>
          <w:szCs w:val="14"/>
        </w:rPr>
      </w:pPr>
      <w:r w:rsidRPr="008841D3">
        <w:rPr>
          <w:color w:val="1C1C1C"/>
        </w:rPr>
        <w:t>После получения заключения ПМПК, консультирования специалистов ПМПК </w:t>
      </w:r>
      <w:r w:rsidRPr="008841D3">
        <w:rPr>
          <w:rStyle w:val="a5"/>
          <w:b/>
          <w:bCs/>
          <w:color w:val="1C1C1C"/>
        </w:rPr>
        <w:t>необходимо выполнить все назначенные рекомендации </w:t>
      </w:r>
      <w:r w:rsidRPr="008841D3">
        <w:rPr>
          <w:color w:val="1C1C1C"/>
        </w:rPr>
        <w:t xml:space="preserve">(наблюдение у невролога, отоларинголога, </w:t>
      </w:r>
      <w:proofErr w:type="spellStart"/>
      <w:r w:rsidRPr="008841D3">
        <w:rPr>
          <w:color w:val="1C1C1C"/>
        </w:rPr>
        <w:t>сурдолога</w:t>
      </w:r>
      <w:proofErr w:type="spellEnd"/>
      <w:r w:rsidRPr="008841D3">
        <w:rPr>
          <w:color w:val="1C1C1C"/>
        </w:rPr>
        <w:t xml:space="preserve">, </w:t>
      </w:r>
      <w:proofErr w:type="spellStart"/>
      <w:r w:rsidRPr="008841D3">
        <w:rPr>
          <w:color w:val="1C1C1C"/>
        </w:rPr>
        <w:t>психоло-педагогическое</w:t>
      </w:r>
      <w:proofErr w:type="spellEnd"/>
      <w:r w:rsidRPr="008841D3">
        <w:rPr>
          <w:color w:val="1C1C1C"/>
        </w:rPr>
        <w:t xml:space="preserve"> сопровождение в образовательном учреждении, восполнение пробелов в знании и </w:t>
      </w:r>
      <w:proofErr w:type="spellStart"/>
      <w:r w:rsidRPr="008841D3">
        <w:rPr>
          <w:color w:val="1C1C1C"/>
        </w:rPr>
        <w:t>т.д</w:t>
      </w:r>
      <w:proofErr w:type="spellEnd"/>
      <w:r w:rsidRPr="008841D3">
        <w:rPr>
          <w:color w:val="1C1C1C"/>
        </w:rPr>
        <w:t>). В противном случае положительной динамики в развитии ребенка не будет.</w:t>
      </w:r>
    </w:p>
    <w:p w:rsidR="00DA2161" w:rsidRPr="008841D3" w:rsidRDefault="00DA2161" w:rsidP="00DA2161">
      <w:pPr>
        <w:pStyle w:val="a3"/>
        <w:shd w:val="clear" w:color="auto" w:fill="FFFFFF"/>
        <w:spacing w:before="0" w:beforeAutospacing="0" w:after="0" w:afterAutospacing="0" w:line="340" w:lineRule="atLeast"/>
        <w:ind w:right="225" w:firstLine="56"/>
        <w:jc w:val="both"/>
        <w:rPr>
          <w:color w:val="1C1C1C"/>
          <w:sz w:val="14"/>
          <w:szCs w:val="14"/>
        </w:rPr>
      </w:pPr>
      <w:r w:rsidRPr="008841D3">
        <w:rPr>
          <w:rStyle w:val="a5"/>
          <w:b/>
          <w:bCs/>
          <w:color w:val="1C1C1C"/>
        </w:rPr>
        <w:t>Помните, только в комплексном сопровождении (</w:t>
      </w:r>
      <w:proofErr w:type="spellStart"/>
      <w:r w:rsidRPr="008841D3">
        <w:rPr>
          <w:rStyle w:val="a5"/>
          <w:b/>
          <w:bCs/>
          <w:color w:val="1C1C1C"/>
        </w:rPr>
        <w:t>медико-психолого-педагогическом</w:t>
      </w:r>
      <w:proofErr w:type="spellEnd"/>
      <w:r w:rsidRPr="008841D3">
        <w:rPr>
          <w:rStyle w:val="a5"/>
          <w:b/>
          <w:bCs/>
          <w:color w:val="1C1C1C"/>
        </w:rPr>
        <w:t>) можно добиться хороших результатов.</w:t>
      </w:r>
    </w:p>
    <w:p w:rsidR="00952A00" w:rsidRPr="008841D3" w:rsidRDefault="00952A00">
      <w:pPr>
        <w:rPr>
          <w:rFonts w:ascii="Times New Roman" w:hAnsi="Times New Roman" w:cs="Times New Roman"/>
        </w:rPr>
      </w:pPr>
    </w:p>
    <w:sectPr w:rsidR="00952A00" w:rsidRPr="008841D3" w:rsidSect="0095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A2161"/>
    <w:rsid w:val="00263DB5"/>
    <w:rsid w:val="008841D3"/>
    <w:rsid w:val="00952A00"/>
    <w:rsid w:val="00DA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161"/>
    <w:rPr>
      <w:b/>
      <w:bCs/>
    </w:rPr>
  </w:style>
  <w:style w:type="character" w:styleId="a5">
    <w:name w:val="Emphasis"/>
    <w:basedOn w:val="a0"/>
    <w:uiPriority w:val="20"/>
    <w:qFormat/>
    <w:rsid w:val="00DA21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4658</Characters>
  <Application>Microsoft Office Word</Application>
  <DocSecurity>0</DocSecurity>
  <Lines>38</Lines>
  <Paragraphs>10</Paragraphs>
  <ScaleCrop>false</ScaleCrop>
  <Company>Krokoz™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2023-05-22T08:50:00Z</dcterms:created>
  <dcterms:modified xsi:type="dcterms:W3CDTF">2023-05-22T11:32:00Z</dcterms:modified>
</cp:coreProperties>
</file>