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96" w:rsidRPr="00D34BE8" w:rsidRDefault="00D34BE8" w:rsidP="00D34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="003F0096" w:rsidRPr="00D34BE8">
        <w:rPr>
          <w:rFonts w:ascii="Times New Roman" w:hAnsi="Times New Roman" w:cs="Times New Roman"/>
          <w:sz w:val="56"/>
          <w:szCs w:val="56"/>
        </w:rPr>
        <w:t>Консультация для воспитателей</w:t>
      </w: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3D5" w:rsidRDefault="003F0096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4BE8">
        <w:rPr>
          <w:rFonts w:ascii="Times New Roman" w:hAnsi="Times New Roman" w:cs="Times New Roman"/>
          <w:b/>
          <w:i/>
          <w:sz w:val="56"/>
          <w:szCs w:val="56"/>
        </w:rPr>
        <w:t>Развивающая предметно-пространственная среда</w:t>
      </w:r>
    </w:p>
    <w:p w:rsidR="006351DA" w:rsidRDefault="000C0DFD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351DA" w:rsidRPr="006351DA">
        <w:rPr>
          <w:rFonts w:ascii="Times New Roman" w:hAnsi="Times New Roman" w:cs="Times New Roman"/>
          <w:bCs/>
          <w:sz w:val="28"/>
          <w:szCs w:val="28"/>
        </w:rPr>
        <w:t xml:space="preserve"> разделе «Требования к условиям реализации основной образовательной программы дошкольного образования</w:t>
      </w:r>
      <w:r w:rsidR="006351DA">
        <w:rPr>
          <w:rFonts w:ascii="Times New Roman" w:hAnsi="Times New Roman" w:cs="Times New Roman"/>
          <w:bCs/>
          <w:sz w:val="28"/>
          <w:szCs w:val="28"/>
        </w:rPr>
        <w:t xml:space="preserve">» ФГОС большое внимание уделяется </w:t>
      </w:r>
      <w:r w:rsidR="006351DA" w:rsidRPr="006351DA">
        <w:rPr>
          <w:rFonts w:ascii="Times New Roman" w:hAnsi="Times New Roman" w:cs="Times New Roman"/>
          <w:bCs/>
          <w:i/>
          <w:sz w:val="28"/>
          <w:szCs w:val="28"/>
        </w:rPr>
        <w:t>требованиям к развивающей предметно-пространственной среде</w:t>
      </w:r>
      <w:r w:rsidR="006351DA">
        <w:rPr>
          <w:rFonts w:ascii="Times New Roman" w:hAnsi="Times New Roman" w:cs="Times New Roman"/>
          <w:bCs/>
          <w:sz w:val="28"/>
          <w:szCs w:val="28"/>
        </w:rPr>
        <w:t xml:space="preserve">, как одному из аспектов образовательной среды в целом, включающей, кроме вышеназванного ещё и </w:t>
      </w:r>
      <w:r w:rsidR="006351DA" w:rsidRPr="006351DA">
        <w:rPr>
          <w:rFonts w:ascii="Times New Roman" w:hAnsi="Times New Roman" w:cs="Times New Roman"/>
          <w:bCs/>
          <w:sz w:val="28"/>
          <w:szCs w:val="28"/>
        </w:rPr>
        <w:t xml:space="preserve">характер взаимодействия </w:t>
      </w:r>
      <w:proofErr w:type="gramStart"/>
      <w:r w:rsidR="006351DA" w:rsidRPr="006351D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6351DA" w:rsidRPr="006351DA">
        <w:rPr>
          <w:rFonts w:ascii="Times New Roman" w:hAnsi="Times New Roman" w:cs="Times New Roman"/>
          <w:bCs/>
          <w:sz w:val="28"/>
          <w:szCs w:val="28"/>
        </w:rPr>
        <w:t xml:space="preserve"> взрослыми; характер взаимодействия с другими детьми; система отношений ребенка к миру, к другим людям, к себе самому.</w:t>
      </w:r>
    </w:p>
    <w:p w:rsidR="00100829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</w:t>
      </w:r>
      <w:r w:rsidR="00100829">
        <w:rPr>
          <w:rFonts w:ascii="Times New Roman" w:hAnsi="Times New Roman" w:cs="Times New Roman"/>
          <w:bCs/>
          <w:sz w:val="28"/>
          <w:szCs w:val="28"/>
        </w:rPr>
        <w:t>нной для реализации Программы.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обеспечивать: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реализацию различных образовательных программ;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возможность самовыражения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6351DA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Pr="006351DA">
        <w:rPr>
          <w:rFonts w:ascii="Times New Roman" w:hAnsi="Times New Roman" w:cs="Times New Roman"/>
          <w:b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6351DA">
        <w:rPr>
          <w:rFonts w:ascii="Times New Roman" w:hAnsi="Times New Roman" w:cs="Times New Roman"/>
          <w:bCs/>
          <w:sz w:val="28"/>
          <w:szCs w:val="28"/>
        </w:rPr>
        <w:t>Полифункциональность</w:t>
      </w:r>
      <w:proofErr w:type="spellEnd"/>
      <w:r w:rsidRPr="006351DA">
        <w:rPr>
          <w:rFonts w:ascii="Times New Roman" w:hAnsi="Times New Roman" w:cs="Times New Roman"/>
          <w:bCs/>
          <w:sz w:val="28"/>
          <w:szCs w:val="28"/>
        </w:rPr>
        <w:t xml:space="preserve"> материалов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4) Вариативность среды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5) Доступность среды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lastRenderedPageBreak/>
        <w:t>исправность и сохранность материалов и оборудования.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Новые требования ФГОС подтверждают ранее известные характеристики и принципы построения предметно – пространственной среды.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Комфортность и безопасность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обстановки чаще всего достигается через сходство интерьера групповой комнаты с домашней обстановкой.  С целью приближения обстановки дошкольного учреждения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домашней активно используются ковровые покрытия. Поглощая звук, они создают благоприятные возможности для восприятия естественных звуков (ветра, дождя, голосов птиц и др.)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Оборудование дошкольного помещений учреждения должно быть безопасным, </w:t>
      </w:r>
      <w:proofErr w:type="spellStart"/>
      <w:r w:rsidRPr="004F6968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Pr="004F6968">
        <w:rPr>
          <w:rFonts w:ascii="Times New Roman" w:hAnsi="Times New Roman" w:cs="Times New Roman"/>
          <w:bCs/>
          <w:sz w:val="28"/>
          <w:szCs w:val="28"/>
        </w:rPr>
        <w:t>, эстетически привлекательным и развивающим. Мебель должна соответствовать росту и возрасту детей.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Обеспечение богатства сенсорных впечатлений.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Предметы обстановки групповых помещений необходимо подбирать таким образом, чтобы они отражали многообразие цвета, форм, материалов. Для этого, как правило, много места отводится естественному природному и различному бросовому материалу.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А в атрибутике сюжетно – ролевых игр используются естественные вещи (например, в игре «Парикмахер»: ножницы, расческа, фен, машинка для стрижки и т.д.)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Разнообразная деятельность детей в такой обстановке является эффективным условием развития сенсорных способностей.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Обеспечение возможности для исследования и научения.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Каждому ребенку присущ свой темп и свой стиль развития. Некоторые дети лучше учатся через наблюдения. В научении других относительно чаще встречается манипулирование и действие методом проб и ошибок. Все это только подтверждает точку зрения о значимости создания специальной развивающей предметно – пространственной среды, в которой каждый ребенок мог бы индивидуально использовать свои способности и идти собственным путем в процессе познания окружающего мира. 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Реализация современных подходов к образованию дошкольников возможна только при соблюдении следующих принципов построения развивающей  предметно – пространственной среды в группе детского сада.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уважения к потребностям и нуждам ребенка.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lastRenderedPageBreak/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 потребности. Побор оборудования и материалов для группы определяется особенностями развития детей конкретного возраста.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Высота мебели в групповом помещении должна быть такой, чтобы ребенок мог достать игрушку с самой высокой полки. 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Ребенок развивается только в активной деятельности. Его к такой деятельности чаще всего стимулирует внешний раздражитель: предмет – игрушка, оказавшийся в зоне внимания. Поэтому в группе желательно иметь стеллажи </w:t>
      </w:r>
      <w:proofErr w:type="spellStart"/>
      <w:r w:rsidRPr="004F6968">
        <w:rPr>
          <w:rFonts w:ascii="Times New Roman" w:hAnsi="Times New Roman" w:cs="Times New Roman"/>
          <w:bCs/>
          <w:sz w:val="28"/>
          <w:szCs w:val="28"/>
        </w:rPr>
        <w:t>бездверочные</w:t>
      </w:r>
      <w:proofErr w:type="spellEnd"/>
      <w:r w:rsidRPr="004F6968">
        <w:rPr>
          <w:rFonts w:ascii="Times New Roman" w:hAnsi="Times New Roman" w:cs="Times New Roman"/>
          <w:bCs/>
          <w:sz w:val="28"/>
          <w:szCs w:val="28"/>
        </w:rPr>
        <w:t>, «прозрачные».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Большое значение имеет свободное пространство. Дети нуждаются в значительном по площади свободном пространстве для двигательной активности, ролевых игр, для «неопрятных игр» и занятий в одиночестве. Основное правило – свободное пространство должно занимать не менее трети не более половины общего пространства игровой комнаты.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Для воспитателя важно, чтобы групповая комната хорошо просматривалась, чтобы он мог видеть всех детей без необходимости перемещения по комнате. Такое пространство могут создавать стеллажи с открытыми полками, которые одновременно и разграничивают пространство и оставляют его открытым для наблюдения. То есть педагог старается, чтобы окружающая ребенка обстановка была комфортной, эстетичной, содержательной, чтобы оборудование было расставлено удобно.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функциональности.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Он означает, что в обстановке помещения находятся только те материалы, которые востребуются детьми и выполняют развивающую функцию. Так, если в ближайшее время игра, пособие, оборудование не будут использованы, их следует вынести из группы. Группа не должна быть складом для хранения материалов и пособий.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опережающего характера содержания оборудования.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Педагог подбирает в группу те материалы, которые предназначены детям определенного возраста, но кроме них надо включать в обстановку примерно 15% материалов, ориентированных на детей более старшего возраста (примерно на  год). Это объясняется следующими причинами.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– первых, дети отличаются по уровню своего развития: есть дошкольники, которые опережают сверстников в развитии. Чтобы не тормозить их дальнейшее продвижение, необходимо использовать более сложное содержание, а это возможно только через деятельность с играми и пособиями, предназначенными для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более старших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детей. Во – вторых, детское экспериментирование с новым, более сложным материалом открывает перспективу саморазвития.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динамичности – статичности среды.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lastRenderedPageBreak/>
        <w:t>Ребенок, оставаясь самим собой, вместе с тем постоянно изменяется, развивается. Следовательно, развивающая среда не может быть построена окончательно, так как завтра она уже перестает стимулировать развитие, а послезавтра станет тормозить его.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Необходимо также помнить, что вся предметно – пространственная среда в группе должна работать на цели и задачи программы, которая реализуется в детском учреждении. То есть программа должна осуществляться в той предметно – пространственной среде, которая соответствует данной программе. А оснащение должно меняться в соответствии с тематическим планирование</w:t>
      </w:r>
      <w:r w:rsidR="000E0DD4">
        <w:rPr>
          <w:rFonts w:ascii="Times New Roman" w:hAnsi="Times New Roman" w:cs="Times New Roman"/>
          <w:bCs/>
          <w:sz w:val="28"/>
          <w:szCs w:val="28"/>
        </w:rPr>
        <w:t>м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Согласно ФГОС пространство группы может организовываться в виде различных зон («центров», «уголков»), оснащенных большим количеством развивающих материалов.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В качестве таких </w:t>
      </w:r>
      <w:r w:rsidR="000E0DD4">
        <w:rPr>
          <w:rFonts w:ascii="Times New Roman" w:hAnsi="Times New Roman" w:cs="Times New Roman"/>
          <w:bCs/>
          <w:sz w:val="28"/>
          <w:szCs w:val="28"/>
        </w:rPr>
        <w:t>зон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могут быть:</w:t>
      </w:r>
    </w:p>
    <w:p w:rsidR="004F6968" w:rsidRPr="004F6968" w:rsidRDefault="004F6968" w:rsidP="000E0DD4">
      <w:pPr>
        <w:numPr>
          <w:ilvl w:val="0"/>
          <w:numId w:val="1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Уголок для ролевых игр.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Костюмы для ряженья, головные уборы, украшения, маски и оборудования для обыгрывания сказок. Куклы и игрушки для различных видов театра (плоскостной, стержневой, </w:t>
      </w:r>
      <w:proofErr w:type="gramStart"/>
      <w:r w:rsidRPr="004F6968">
        <w:rPr>
          <w:rFonts w:ascii="Times New Roman" w:hAnsi="Times New Roman" w:cs="Times New Roman"/>
          <w:bCs/>
          <w:sz w:val="28"/>
          <w:szCs w:val="28"/>
        </w:rPr>
        <w:t>кукольный</w:t>
      </w:r>
      <w:proofErr w:type="gramEnd"/>
      <w:r w:rsidRPr="004F6968">
        <w:rPr>
          <w:rFonts w:ascii="Times New Roman" w:hAnsi="Times New Roman" w:cs="Times New Roman"/>
          <w:bCs/>
          <w:sz w:val="28"/>
          <w:szCs w:val="28"/>
        </w:rPr>
        <w:t>, перчаточный, настольный) для обыгрывания сказок. Аудиокассеты с записью музыки для сопровождения театрализованных игр.</w:t>
      </w:r>
    </w:p>
    <w:p w:rsidR="004F6968" w:rsidRPr="004F6968" w:rsidRDefault="004F6968" w:rsidP="000E0DD4">
      <w:pPr>
        <w:numPr>
          <w:ilvl w:val="0"/>
          <w:numId w:val="2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Книжный уголок.</w:t>
      </w:r>
    </w:p>
    <w:p w:rsidR="004F6968" w:rsidRPr="004F6968" w:rsidRDefault="0009404C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F6968" w:rsidRPr="004F6968">
        <w:rPr>
          <w:rFonts w:ascii="Times New Roman" w:hAnsi="Times New Roman" w:cs="Times New Roman"/>
          <w:bCs/>
          <w:sz w:val="28"/>
          <w:szCs w:val="28"/>
        </w:rPr>
        <w:t xml:space="preserve"> удобном месте комнаты с достаточным естественным и искусственным освещением организуется книжный уголок – стол и книжная полка – витрина. Содержание уголка книги определяется программой, которая реализуется в детском саду. Обычно в уголке бывают представлены как </w:t>
      </w:r>
      <w:proofErr w:type="gramStart"/>
      <w:r w:rsidR="004F6968" w:rsidRPr="004F6968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gramEnd"/>
      <w:r w:rsidR="004F6968" w:rsidRPr="004F6968">
        <w:rPr>
          <w:rFonts w:ascii="Times New Roman" w:hAnsi="Times New Roman" w:cs="Times New Roman"/>
          <w:bCs/>
          <w:sz w:val="28"/>
          <w:szCs w:val="28"/>
        </w:rPr>
        <w:t xml:space="preserve"> так и уже знакомые детям, прочитанные ранее произведения. Помимо книг, в уголке может быть помещен различный иллюстрированный материал по темам: сезоны, семья, животные, птицы и т. д.</w:t>
      </w:r>
    </w:p>
    <w:p w:rsidR="004F6968" w:rsidRPr="004F6968" w:rsidRDefault="004F6968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Зона для настольно – печатных игр.</w:t>
      </w:r>
    </w:p>
    <w:p w:rsidR="004F6968" w:rsidRDefault="004F6968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Уголок п</w:t>
      </w:r>
      <w:r w:rsidR="000E0DD4">
        <w:rPr>
          <w:rFonts w:ascii="Times New Roman" w:hAnsi="Times New Roman" w:cs="Times New Roman"/>
          <w:bCs/>
          <w:sz w:val="28"/>
          <w:szCs w:val="28"/>
        </w:rPr>
        <w:t>рироды (наблюдения за природой).</w:t>
      </w:r>
    </w:p>
    <w:p w:rsidR="000E0DD4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Спортивный уголок. </w:t>
      </w:r>
      <w:r w:rsidRPr="000E0DD4">
        <w:rPr>
          <w:rFonts w:ascii="Times New Roman" w:hAnsi="Times New Roman" w:cs="Times New Roman"/>
          <w:bCs/>
          <w:sz w:val="28"/>
          <w:szCs w:val="28"/>
        </w:rPr>
        <w:t xml:space="preserve">Необходимо обеспечить игрушками, побуждающими к двигательной игровой деятельности. </w:t>
      </w:r>
      <w:proofErr w:type="gramStart"/>
      <w:r w:rsidRPr="000E0DD4">
        <w:rPr>
          <w:rFonts w:ascii="Times New Roman" w:hAnsi="Times New Roman" w:cs="Times New Roman"/>
          <w:bCs/>
          <w:sz w:val="28"/>
          <w:szCs w:val="28"/>
        </w:rPr>
        <w:t>В спортивном уголке могут быть: цветные флажки, платочки цветные, ленты разноцветные, кегли или булавы, кубики (деревянные или пластмассовые), мячи надувные, обручи, скакалки.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DD4">
        <w:rPr>
          <w:rFonts w:ascii="Times New Roman" w:hAnsi="Times New Roman" w:cs="Times New Roman"/>
          <w:bCs/>
          <w:sz w:val="28"/>
          <w:szCs w:val="28"/>
        </w:rPr>
        <w:t>При этом 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игрушек.</w:t>
      </w:r>
    </w:p>
    <w:p w:rsidR="000E0DD4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экспериментирования (Уголок науки).</w:t>
      </w:r>
    </w:p>
    <w:p w:rsidR="003F0096" w:rsidRPr="006211F5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Уголок конструирования (конструкторы, блок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 и т.п.)</w:t>
      </w:r>
    </w:p>
    <w:sectPr w:rsidR="003F0096" w:rsidRPr="006211F5" w:rsidSect="003F00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E77"/>
    <w:multiLevelType w:val="multilevel"/>
    <w:tmpl w:val="F8965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6F99"/>
    <w:multiLevelType w:val="multilevel"/>
    <w:tmpl w:val="18BA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56344"/>
    <w:multiLevelType w:val="multilevel"/>
    <w:tmpl w:val="FED26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10"/>
    <w:rsid w:val="000103D5"/>
    <w:rsid w:val="00045F1F"/>
    <w:rsid w:val="0009404C"/>
    <w:rsid w:val="000C0DFD"/>
    <w:rsid w:val="000E0DD4"/>
    <w:rsid w:val="00100829"/>
    <w:rsid w:val="00157323"/>
    <w:rsid w:val="00377C8F"/>
    <w:rsid w:val="003F0096"/>
    <w:rsid w:val="00441E29"/>
    <w:rsid w:val="004F6968"/>
    <w:rsid w:val="005F6110"/>
    <w:rsid w:val="006211F5"/>
    <w:rsid w:val="006351DA"/>
    <w:rsid w:val="008D49A4"/>
    <w:rsid w:val="00D000FB"/>
    <w:rsid w:val="00D34BE8"/>
    <w:rsid w:val="00F069C3"/>
    <w:rsid w:val="00F1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123</cp:lastModifiedBy>
  <cp:revision>5</cp:revision>
  <cp:lastPrinted>2015-12-08T10:01:00Z</cp:lastPrinted>
  <dcterms:created xsi:type="dcterms:W3CDTF">2015-03-24T08:16:00Z</dcterms:created>
  <dcterms:modified xsi:type="dcterms:W3CDTF">2022-11-22T06:15:00Z</dcterms:modified>
</cp:coreProperties>
</file>